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星网锐捷海西科技园三期</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黑体" w:hAnsi="黑体" w:eastAsia="黑体" w:cs="黑体"/>
          <w:sz w:val="28"/>
          <w:szCs w:val="36"/>
          <w:shd w:val="clear" w:color="auto" w:fill="auto"/>
          <w:lang w:val="en-US" w:eastAsia="zh-CN"/>
        </w:rPr>
      </w:pPr>
      <w:r>
        <w:rPr>
          <w:rFonts w:hint="eastAsia" w:ascii="黑体" w:hAnsi="黑体" w:eastAsia="黑体" w:cs="黑体"/>
          <w:color w:val="auto"/>
          <w:sz w:val="28"/>
          <w:szCs w:val="28"/>
          <w:lang w:val="en-US" w:eastAsia="zh-CN"/>
        </w:rPr>
        <w:t>B栋地下室负一层招租</w:t>
      </w:r>
      <w:r>
        <w:rPr>
          <w:rFonts w:hint="eastAsia" w:ascii="黑体" w:hAnsi="黑体" w:eastAsia="黑体" w:cs="黑体"/>
          <w:sz w:val="28"/>
          <w:szCs w:val="36"/>
          <w:shd w:val="clear" w:color="auto" w:fill="auto"/>
          <w:lang w:val="en-US" w:eastAsia="zh-CN"/>
        </w:rPr>
        <w:t>项目基本信息</w:t>
      </w:r>
    </w:p>
    <w:tbl>
      <w:tblPr>
        <w:tblStyle w:val="11"/>
        <w:tblW w:w="8481" w:type="dxa"/>
        <w:tblCellSpacing w:w="7" w:type="dxa"/>
        <w:tblInd w:w="-1" w:type="dxa"/>
        <w:shd w:val="clear" w:color="auto" w:fill="FFFFFF"/>
        <w:tblLayout w:type="fixed"/>
        <w:tblCellMar>
          <w:top w:w="0" w:type="dxa"/>
          <w:left w:w="0" w:type="dxa"/>
          <w:bottom w:w="0" w:type="dxa"/>
          <w:right w:w="0" w:type="dxa"/>
        </w:tblCellMar>
      </w:tblPr>
      <w:tblGrid>
        <w:gridCol w:w="2363"/>
        <w:gridCol w:w="6118"/>
      </w:tblGrid>
      <w:tr>
        <w:tblPrEx>
          <w:shd w:val="clear" w:color="auto" w:fill="FFFFFF"/>
          <w:tblLayout w:type="fixed"/>
        </w:tblPrEx>
        <w:trPr>
          <w:tblCellSpacing w:w="7" w:type="dxa"/>
        </w:trPr>
        <w:tc>
          <w:tcPr>
            <w:tcW w:w="8453" w:type="dxa"/>
            <w:gridSpan w:val="2"/>
            <w:shd w:val="clear" w:color="auto" w:fill="0956B0"/>
            <w:tcMar>
              <w:left w:w="15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宋体" w:hAnsi="宋体" w:eastAsia="宋体" w:cs="宋体"/>
                <w:i w:val="0"/>
                <w:caps w:val="0"/>
                <w:color w:val="FFFFFF"/>
                <w:spacing w:val="0"/>
                <w:sz w:val="21"/>
                <w:szCs w:val="21"/>
              </w:rPr>
            </w:pPr>
          </w:p>
        </w:tc>
      </w:tr>
      <w:tr>
        <w:tblPrEx>
          <w:tblLayout w:type="fixed"/>
          <w:tblCellMar>
            <w:top w:w="0" w:type="dxa"/>
            <w:left w:w="0" w:type="dxa"/>
            <w:bottom w:w="0" w:type="dxa"/>
            <w:right w:w="0" w:type="dxa"/>
          </w:tblCellMar>
        </w:tblPrEx>
        <w:trPr>
          <w:tblCellSpacing w:w="7" w:type="dxa"/>
        </w:trPr>
        <w:tc>
          <w:tcPr>
            <w:tcW w:w="2342" w:type="dxa"/>
            <w:shd w:val="clear" w:color="auto" w:fill="6091DD"/>
            <w:tcMar>
              <w:left w:w="22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left"/>
              <w:textAlignment w:val="auto"/>
              <w:rPr>
                <w:rFonts w:hint="eastAsia" w:ascii="微软雅黑" w:hAnsi="微软雅黑" w:eastAsia="微软雅黑" w:cs="微软雅黑"/>
                <w:b/>
                <w:i w:val="0"/>
                <w:caps w:val="0"/>
                <w:color w:val="FFFFFF"/>
                <w:spacing w:val="0"/>
                <w:sz w:val="21"/>
                <w:szCs w:val="21"/>
              </w:rPr>
            </w:pPr>
            <w:r>
              <w:rPr>
                <w:rFonts w:hint="eastAsia" w:ascii="微软雅黑" w:hAnsi="微软雅黑" w:eastAsia="微软雅黑" w:cs="微软雅黑"/>
                <w:b/>
                <w:i w:val="0"/>
                <w:caps w:val="0"/>
                <w:color w:val="FFFFFF"/>
                <w:spacing w:val="0"/>
                <w:kern w:val="0"/>
                <w:sz w:val="21"/>
                <w:szCs w:val="21"/>
                <w:lang w:val="en-US" w:eastAsia="zh-CN" w:bidi="ar"/>
              </w:rPr>
              <w:t>名称</w:t>
            </w:r>
          </w:p>
        </w:tc>
        <w:tc>
          <w:tcPr>
            <w:tcW w:w="6097" w:type="dxa"/>
            <w:shd w:val="clear" w:color="auto" w:fill="C4D8F7"/>
            <w:tcMar>
              <w:left w:w="15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default" w:ascii="宋体" w:hAnsi="宋体" w:eastAsia="宋体" w:cs="宋体"/>
                <w:i w:val="0"/>
                <w:caps w:val="0"/>
                <w:color w:val="111111"/>
                <w:spacing w:val="0"/>
                <w:sz w:val="18"/>
                <w:szCs w:val="18"/>
                <w:lang w:val="en-US"/>
              </w:rPr>
            </w:pPr>
            <w:r>
              <w:rPr>
                <w:rFonts w:hint="eastAsia" w:ascii="宋体" w:hAnsi="宋体" w:eastAsia="宋体" w:cs="宋体"/>
                <w:color w:val="auto"/>
                <w:sz w:val="18"/>
                <w:szCs w:val="18"/>
                <w:highlight w:val="none"/>
              </w:rPr>
              <w:t>福州市闽侯县上街镇</w:t>
            </w:r>
            <w:r>
              <w:rPr>
                <w:rFonts w:hint="eastAsia" w:ascii="宋体" w:hAnsi="宋体" w:eastAsia="宋体" w:cs="宋体"/>
                <w:color w:val="auto"/>
                <w:sz w:val="18"/>
                <w:szCs w:val="18"/>
                <w:highlight w:val="none"/>
                <w:lang w:val="en-US" w:eastAsia="zh-CN"/>
              </w:rPr>
              <w:t>新港大道33号B#楼地下室负一层</w:t>
            </w:r>
          </w:p>
        </w:tc>
      </w:tr>
      <w:tr>
        <w:tblPrEx>
          <w:tblLayout w:type="fixed"/>
          <w:tblCellMar>
            <w:top w:w="0" w:type="dxa"/>
            <w:left w:w="0" w:type="dxa"/>
            <w:bottom w:w="0" w:type="dxa"/>
            <w:right w:w="0" w:type="dxa"/>
          </w:tblCellMar>
        </w:tblPrEx>
        <w:trPr>
          <w:tblCellSpacing w:w="7" w:type="dxa"/>
        </w:trPr>
        <w:tc>
          <w:tcPr>
            <w:tcW w:w="2342" w:type="dxa"/>
            <w:shd w:val="clear" w:color="auto" w:fill="6091DD"/>
            <w:tcMar>
              <w:left w:w="22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left"/>
              <w:textAlignment w:val="auto"/>
              <w:rPr>
                <w:rFonts w:hint="eastAsia" w:ascii="微软雅黑" w:hAnsi="微软雅黑" w:eastAsia="微软雅黑" w:cs="微软雅黑"/>
                <w:b/>
                <w:i w:val="0"/>
                <w:caps w:val="0"/>
                <w:color w:val="FFFFFF"/>
                <w:spacing w:val="0"/>
                <w:sz w:val="21"/>
                <w:szCs w:val="21"/>
              </w:rPr>
            </w:pPr>
            <w:r>
              <w:rPr>
                <w:rFonts w:hint="eastAsia" w:ascii="微软雅黑" w:hAnsi="微软雅黑" w:eastAsia="微软雅黑" w:cs="微软雅黑"/>
                <w:b/>
                <w:i w:val="0"/>
                <w:caps w:val="0"/>
                <w:color w:val="FFFFFF"/>
                <w:spacing w:val="0"/>
                <w:kern w:val="0"/>
                <w:sz w:val="21"/>
                <w:szCs w:val="21"/>
                <w:lang w:val="en-US" w:eastAsia="zh-CN" w:bidi="ar"/>
              </w:rPr>
              <w:t>招租底价</w:t>
            </w:r>
          </w:p>
        </w:tc>
        <w:tc>
          <w:tcPr>
            <w:tcW w:w="6097" w:type="dxa"/>
            <w:shd w:val="clear" w:color="auto" w:fill="E5EFFE"/>
            <w:tcMar>
              <w:left w:w="15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default" w:ascii="宋体" w:hAnsi="宋体" w:eastAsia="宋体" w:cs="宋体"/>
                <w:i w:val="0"/>
                <w:caps w:val="0"/>
                <w:color w:val="111111"/>
                <w:spacing w:val="0"/>
                <w:sz w:val="18"/>
                <w:szCs w:val="18"/>
                <w:lang w:val="en-US"/>
              </w:rPr>
            </w:pPr>
            <w:r>
              <w:rPr>
                <w:rFonts w:hint="eastAsia" w:ascii="宋体" w:hAnsi="宋体" w:cs="宋体"/>
                <w:i w:val="0"/>
                <w:caps w:val="0"/>
                <w:color w:val="111111"/>
                <w:spacing w:val="0"/>
                <w:kern w:val="0"/>
                <w:sz w:val="18"/>
                <w:szCs w:val="18"/>
                <w:lang w:val="en-US" w:eastAsia="zh-CN" w:bidi="ar"/>
              </w:rPr>
              <w:t>首年9030</w:t>
            </w:r>
            <w:r>
              <w:rPr>
                <w:rFonts w:hint="eastAsia" w:ascii="宋体" w:hAnsi="宋体" w:eastAsia="宋体" w:cs="宋体"/>
                <w:i w:val="0"/>
                <w:caps w:val="0"/>
                <w:color w:val="111111"/>
                <w:spacing w:val="0"/>
                <w:kern w:val="0"/>
                <w:sz w:val="18"/>
                <w:szCs w:val="18"/>
                <w:lang w:val="en-US" w:eastAsia="zh-CN" w:bidi="ar"/>
              </w:rPr>
              <w:t>元/月</w:t>
            </w:r>
            <w:r>
              <w:rPr>
                <w:rFonts w:hint="eastAsia" w:ascii="宋体" w:hAnsi="宋体" w:cs="宋体"/>
                <w:i w:val="0"/>
                <w:caps w:val="0"/>
                <w:color w:val="111111"/>
                <w:spacing w:val="0"/>
                <w:kern w:val="0"/>
                <w:sz w:val="18"/>
                <w:szCs w:val="18"/>
                <w:lang w:val="en-US" w:eastAsia="zh-CN" w:bidi="ar"/>
              </w:rPr>
              <w:t>（含税）</w:t>
            </w:r>
          </w:p>
        </w:tc>
      </w:tr>
      <w:tr>
        <w:tblPrEx>
          <w:tblLayout w:type="fixed"/>
          <w:tblCellMar>
            <w:top w:w="0" w:type="dxa"/>
            <w:left w:w="0" w:type="dxa"/>
            <w:bottom w:w="0" w:type="dxa"/>
            <w:right w:w="0" w:type="dxa"/>
          </w:tblCellMar>
        </w:tblPrEx>
        <w:trPr>
          <w:tblCellSpacing w:w="7" w:type="dxa"/>
        </w:trPr>
        <w:tc>
          <w:tcPr>
            <w:tcW w:w="2342" w:type="dxa"/>
            <w:shd w:val="clear" w:color="auto" w:fill="6091DD"/>
            <w:tcMar>
              <w:left w:w="22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left"/>
              <w:textAlignment w:val="auto"/>
              <w:rPr>
                <w:rFonts w:hint="eastAsia" w:ascii="微软雅黑" w:hAnsi="微软雅黑" w:eastAsia="微软雅黑" w:cs="微软雅黑"/>
                <w:b/>
                <w:i w:val="0"/>
                <w:caps w:val="0"/>
                <w:color w:val="FFFFFF"/>
                <w:spacing w:val="0"/>
                <w:sz w:val="21"/>
                <w:szCs w:val="21"/>
              </w:rPr>
            </w:pPr>
            <w:r>
              <w:rPr>
                <w:rFonts w:hint="eastAsia" w:ascii="微软雅黑" w:hAnsi="微软雅黑" w:eastAsia="微软雅黑" w:cs="微软雅黑"/>
                <w:b/>
                <w:i w:val="0"/>
                <w:caps w:val="0"/>
                <w:color w:val="FFFFFF"/>
                <w:spacing w:val="0"/>
                <w:kern w:val="0"/>
                <w:sz w:val="21"/>
                <w:szCs w:val="21"/>
                <w:lang w:val="en-US" w:eastAsia="zh-CN" w:bidi="ar"/>
              </w:rPr>
              <w:t>保证金</w:t>
            </w:r>
          </w:p>
        </w:tc>
        <w:tc>
          <w:tcPr>
            <w:tcW w:w="6097" w:type="dxa"/>
            <w:shd w:val="clear" w:color="auto" w:fill="C4D8F7"/>
            <w:tcMar>
              <w:left w:w="15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eastAsia" w:ascii="宋体" w:hAnsi="宋体" w:eastAsia="宋体" w:cs="宋体"/>
                <w:i w:val="0"/>
                <w:caps w:val="0"/>
                <w:color w:val="111111"/>
                <w:spacing w:val="0"/>
                <w:sz w:val="18"/>
                <w:szCs w:val="18"/>
              </w:rPr>
            </w:pPr>
            <w:r>
              <w:rPr>
                <w:rFonts w:hint="eastAsia" w:ascii="宋体" w:hAnsi="宋体" w:cs="宋体"/>
                <w:i w:val="0"/>
                <w:caps w:val="0"/>
                <w:color w:val="111111"/>
                <w:spacing w:val="0"/>
                <w:kern w:val="0"/>
                <w:sz w:val="18"/>
                <w:szCs w:val="18"/>
                <w:lang w:val="en-US" w:eastAsia="zh-CN" w:bidi="ar"/>
              </w:rPr>
              <w:t>1</w:t>
            </w:r>
            <w:r>
              <w:rPr>
                <w:rFonts w:hint="eastAsia" w:ascii="宋体" w:hAnsi="宋体" w:eastAsia="宋体" w:cs="宋体"/>
                <w:i w:val="0"/>
                <w:caps w:val="0"/>
                <w:color w:val="111111"/>
                <w:spacing w:val="0"/>
                <w:kern w:val="0"/>
                <w:sz w:val="18"/>
                <w:szCs w:val="18"/>
                <w:lang w:val="en-US" w:eastAsia="zh-CN" w:bidi="ar"/>
              </w:rPr>
              <w:t>万元</w:t>
            </w:r>
          </w:p>
        </w:tc>
      </w:tr>
      <w:tr>
        <w:tblPrEx>
          <w:tblLayout w:type="fixed"/>
          <w:tblCellMar>
            <w:top w:w="0" w:type="dxa"/>
            <w:left w:w="0" w:type="dxa"/>
            <w:bottom w:w="0" w:type="dxa"/>
            <w:right w:w="0" w:type="dxa"/>
          </w:tblCellMar>
        </w:tblPrEx>
        <w:trPr>
          <w:tblCellSpacing w:w="7" w:type="dxa"/>
        </w:trPr>
        <w:tc>
          <w:tcPr>
            <w:tcW w:w="2342" w:type="dxa"/>
            <w:shd w:val="clear" w:color="auto" w:fill="6091DD"/>
            <w:tcMar>
              <w:left w:w="22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left"/>
              <w:textAlignment w:val="auto"/>
              <w:rPr>
                <w:rFonts w:hint="eastAsia" w:ascii="微软雅黑" w:hAnsi="微软雅黑" w:eastAsia="微软雅黑" w:cs="微软雅黑"/>
                <w:b/>
                <w:i w:val="0"/>
                <w:caps w:val="0"/>
                <w:color w:val="FFFFFF"/>
                <w:spacing w:val="0"/>
                <w:sz w:val="21"/>
                <w:szCs w:val="21"/>
              </w:rPr>
            </w:pPr>
            <w:r>
              <w:rPr>
                <w:rFonts w:hint="eastAsia" w:ascii="微软雅黑" w:hAnsi="微软雅黑" w:eastAsia="微软雅黑" w:cs="微软雅黑"/>
                <w:b/>
                <w:i w:val="0"/>
                <w:caps w:val="0"/>
                <w:color w:val="FFFFFF"/>
                <w:spacing w:val="0"/>
                <w:kern w:val="0"/>
                <w:sz w:val="21"/>
                <w:szCs w:val="21"/>
                <w:lang w:val="en-US" w:eastAsia="zh-CN" w:bidi="ar"/>
              </w:rPr>
              <w:t>招租开始日期</w:t>
            </w:r>
          </w:p>
        </w:tc>
        <w:tc>
          <w:tcPr>
            <w:tcW w:w="6097" w:type="dxa"/>
            <w:shd w:val="clear" w:color="auto" w:fill="E5EFFE"/>
            <w:tcMar>
              <w:left w:w="15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eastAsia" w:ascii="宋体" w:hAnsi="宋体" w:eastAsia="宋体" w:cs="宋体"/>
                <w:i w:val="0"/>
                <w:caps w:val="0"/>
                <w:color w:val="111111"/>
                <w:spacing w:val="0"/>
                <w:sz w:val="18"/>
                <w:szCs w:val="18"/>
              </w:rPr>
            </w:pPr>
            <w:r>
              <w:rPr>
                <w:rFonts w:hint="eastAsia" w:ascii="宋体" w:hAnsi="宋体" w:eastAsia="宋体" w:cs="宋体"/>
                <w:i w:val="0"/>
                <w:caps w:val="0"/>
                <w:color w:val="111111"/>
                <w:spacing w:val="0"/>
                <w:kern w:val="0"/>
                <w:sz w:val="18"/>
                <w:szCs w:val="18"/>
                <w:highlight w:val="none"/>
                <w:lang w:val="en-US" w:eastAsia="zh-CN" w:bidi="ar"/>
              </w:rPr>
              <w:t>20</w:t>
            </w:r>
            <w:r>
              <w:rPr>
                <w:rFonts w:hint="eastAsia" w:ascii="宋体" w:hAnsi="宋体" w:cs="宋体"/>
                <w:i w:val="0"/>
                <w:caps w:val="0"/>
                <w:color w:val="111111"/>
                <w:spacing w:val="0"/>
                <w:kern w:val="0"/>
                <w:sz w:val="18"/>
                <w:szCs w:val="18"/>
                <w:highlight w:val="none"/>
                <w:lang w:val="en-US" w:eastAsia="zh-CN" w:bidi="ar"/>
              </w:rPr>
              <w:t>25</w:t>
            </w:r>
            <w:r>
              <w:rPr>
                <w:rFonts w:hint="eastAsia" w:ascii="宋体" w:hAnsi="宋体" w:eastAsia="宋体" w:cs="宋体"/>
                <w:i w:val="0"/>
                <w:caps w:val="0"/>
                <w:color w:val="111111"/>
                <w:spacing w:val="0"/>
                <w:kern w:val="0"/>
                <w:sz w:val="18"/>
                <w:szCs w:val="18"/>
                <w:highlight w:val="none"/>
                <w:lang w:val="en-US" w:eastAsia="zh-CN" w:bidi="ar"/>
              </w:rPr>
              <w:t>-</w:t>
            </w:r>
            <w:r>
              <w:rPr>
                <w:rFonts w:hint="eastAsia" w:ascii="宋体" w:hAnsi="宋体" w:cs="宋体"/>
                <w:i w:val="0"/>
                <w:caps w:val="0"/>
                <w:color w:val="111111"/>
                <w:spacing w:val="0"/>
                <w:kern w:val="0"/>
                <w:sz w:val="18"/>
                <w:szCs w:val="18"/>
                <w:highlight w:val="none"/>
                <w:lang w:val="en-US" w:eastAsia="zh-CN" w:bidi="ar"/>
              </w:rPr>
              <w:t>9</w:t>
            </w:r>
            <w:r>
              <w:rPr>
                <w:rFonts w:hint="eastAsia" w:ascii="宋体" w:hAnsi="宋体" w:eastAsia="宋体" w:cs="宋体"/>
                <w:i w:val="0"/>
                <w:caps w:val="0"/>
                <w:color w:val="111111"/>
                <w:spacing w:val="0"/>
                <w:kern w:val="0"/>
                <w:sz w:val="18"/>
                <w:szCs w:val="18"/>
                <w:highlight w:val="none"/>
                <w:lang w:val="en-US" w:eastAsia="zh-CN" w:bidi="ar"/>
              </w:rPr>
              <w:t>-</w:t>
            </w:r>
            <w:r>
              <w:rPr>
                <w:rFonts w:hint="eastAsia" w:ascii="宋体" w:hAnsi="宋体" w:cs="宋体"/>
                <w:i w:val="0"/>
                <w:caps w:val="0"/>
                <w:color w:val="111111"/>
                <w:spacing w:val="0"/>
                <w:kern w:val="0"/>
                <w:sz w:val="18"/>
                <w:szCs w:val="18"/>
                <w:highlight w:val="none"/>
                <w:lang w:val="en-US" w:eastAsia="zh-CN" w:bidi="ar"/>
              </w:rPr>
              <w:t>22</w:t>
            </w:r>
          </w:p>
        </w:tc>
      </w:tr>
      <w:tr>
        <w:tblPrEx>
          <w:tblLayout w:type="fixed"/>
          <w:tblCellMar>
            <w:top w:w="0" w:type="dxa"/>
            <w:left w:w="0" w:type="dxa"/>
            <w:bottom w:w="0" w:type="dxa"/>
            <w:right w:w="0" w:type="dxa"/>
          </w:tblCellMar>
        </w:tblPrEx>
        <w:trPr>
          <w:tblCellSpacing w:w="7" w:type="dxa"/>
        </w:trPr>
        <w:tc>
          <w:tcPr>
            <w:tcW w:w="2342" w:type="dxa"/>
            <w:shd w:val="clear" w:color="auto" w:fill="6091DD"/>
            <w:tcMar>
              <w:left w:w="22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left"/>
              <w:textAlignment w:val="auto"/>
              <w:rPr>
                <w:rFonts w:hint="eastAsia" w:ascii="微软雅黑" w:hAnsi="微软雅黑" w:eastAsia="微软雅黑" w:cs="微软雅黑"/>
                <w:b/>
                <w:i w:val="0"/>
                <w:caps w:val="0"/>
                <w:color w:val="FFFFFF"/>
                <w:spacing w:val="0"/>
                <w:sz w:val="21"/>
                <w:szCs w:val="21"/>
              </w:rPr>
            </w:pPr>
            <w:r>
              <w:rPr>
                <w:rFonts w:hint="eastAsia" w:ascii="微软雅黑" w:hAnsi="微软雅黑" w:eastAsia="微软雅黑" w:cs="微软雅黑"/>
                <w:b/>
                <w:i w:val="0"/>
                <w:caps w:val="0"/>
                <w:color w:val="FFFFFF"/>
                <w:spacing w:val="0"/>
                <w:kern w:val="0"/>
                <w:sz w:val="21"/>
                <w:szCs w:val="21"/>
                <w:lang w:val="en-US" w:eastAsia="zh-CN" w:bidi="ar"/>
              </w:rPr>
              <w:t>招租结束日期</w:t>
            </w:r>
          </w:p>
        </w:tc>
        <w:tc>
          <w:tcPr>
            <w:tcW w:w="6097" w:type="dxa"/>
            <w:shd w:val="clear" w:color="auto" w:fill="C4D8F7"/>
            <w:tcMar>
              <w:left w:w="15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default" w:ascii="宋体" w:hAnsi="宋体" w:eastAsia="宋体" w:cs="宋体"/>
                <w:i w:val="0"/>
                <w:caps w:val="0"/>
                <w:color w:val="111111"/>
                <w:spacing w:val="0"/>
                <w:sz w:val="18"/>
                <w:szCs w:val="18"/>
                <w:lang w:val="en-US"/>
              </w:rPr>
            </w:pPr>
            <w:r>
              <w:rPr>
                <w:rFonts w:hint="eastAsia" w:ascii="宋体" w:hAnsi="宋体" w:eastAsia="宋体" w:cs="宋体"/>
                <w:i w:val="0"/>
                <w:caps w:val="0"/>
                <w:color w:val="111111"/>
                <w:spacing w:val="0"/>
                <w:kern w:val="0"/>
                <w:sz w:val="18"/>
                <w:szCs w:val="18"/>
                <w:highlight w:val="none"/>
                <w:lang w:val="en-US" w:eastAsia="zh-CN" w:bidi="ar"/>
              </w:rPr>
              <w:t>20</w:t>
            </w:r>
            <w:r>
              <w:rPr>
                <w:rFonts w:hint="eastAsia" w:ascii="宋体" w:hAnsi="宋体" w:cs="宋体"/>
                <w:i w:val="0"/>
                <w:caps w:val="0"/>
                <w:color w:val="111111"/>
                <w:spacing w:val="0"/>
                <w:kern w:val="0"/>
                <w:sz w:val="18"/>
                <w:szCs w:val="18"/>
                <w:highlight w:val="none"/>
                <w:lang w:val="en-US" w:eastAsia="zh-CN" w:bidi="ar"/>
              </w:rPr>
              <w:t>25-10-16</w:t>
            </w:r>
          </w:p>
        </w:tc>
      </w:tr>
      <w:tr>
        <w:tblPrEx>
          <w:tblLayout w:type="fixed"/>
          <w:tblCellMar>
            <w:top w:w="0" w:type="dxa"/>
            <w:left w:w="0" w:type="dxa"/>
            <w:bottom w:w="0" w:type="dxa"/>
            <w:right w:w="0" w:type="dxa"/>
          </w:tblCellMar>
        </w:tblPrEx>
        <w:trPr>
          <w:tblCellSpacing w:w="7" w:type="dxa"/>
        </w:trPr>
        <w:tc>
          <w:tcPr>
            <w:tcW w:w="2342" w:type="dxa"/>
            <w:shd w:val="clear" w:color="auto" w:fill="6091DD"/>
            <w:tcMar>
              <w:left w:w="22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left"/>
              <w:textAlignment w:val="auto"/>
              <w:rPr>
                <w:rFonts w:hint="eastAsia" w:ascii="微软雅黑" w:hAnsi="微软雅黑" w:eastAsia="微软雅黑" w:cs="微软雅黑"/>
                <w:b/>
                <w:i w:val="0"/>
                <w:caps w:val="0"/>
                <w:color w:val="FFFFFF"/>
                <w:spacing w:val="0"/>
                <w:sz w:val="21"/>
                <w:szCs w:val="21"/>
              </w:rPr>
            </w:pPr>
            <w:r>
              <w:rPr>
                <w:rFonts w:hint="eastAsia" w:ascii="微软雅黑" w:hAnsi="微软雅黑" w:eastAsia="微软雅黑" w:cs="微软雅黑"/>
                <w:b/>
                <w:i w:val="0"/>
                <w:caps w:val="0"/>
                <w:color w:val="FFFFFF"/>
                <w:spacing w:val="0"/>
                <w:kern w:val="0"/>
                <w:sz w:val="21"/>
                <w:szCs w:val="21"/>
                <w:lang w:val="en-US" w:eastAsia="zh-CN" w:bidi="ar"/>
              </w:rPr>
              <w:t>是否延牌</w:t>
            </w:r>
          </w:p>
        </w:tc>
        <w:tc>
          <w:tcPr>
            <w:tcW w:w="6097" w:type="dxa"/>
            <w:shd w:val="clear" w:color="auto" w:fill="E5EFFE"/>
            <w:tcMar>
              <w:left w:w="15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default" w:ascii="宋体" w:hAnsi="宋体" w:eastAsia="宋体" w:cs="宋体"/>
                <w:i w:val="0"/>
                <w:caps w:val="0"/>
                <w:color w:val="111111"/>
                <w:spacing w:val="0"/>
                <w:sz w:val="18"/>
                <w:szCs w:val="18"/>
                <w:lang w:val="en-US" w:eastAsia="zh-CN"/>
              </w:rPr>
            </w:pPr>
            <w:r>
              <w:rPr>
                <w:rFonts w:hint="eastAsia" w:ascii="宋体" w:hAnsi="宋体" w:cs="宋体"/>
                <w:i w:val="0"/>
                <w:caps w:val="0"/>
                <w:color w:val="111111"/>
                <w:spacing w:val="0"/>
                <w:sz w:val="18"/>
                <w:szCs w:val="18"/>
                <w:lang w:val="en-US" w:eastAsia="zh-CN"/>
              </w:rPr>
              <w:t xml:space="preserve">是 </w:t>
            </w:r>
          </w:p>
        </w:tc>
      </w:tr>
      <w:tr>
        <w:tblPrEx>
          <w:tblLayout w:type="fixed"/>
          <w:tblCellMar>
            <w:top w:w="0" w:type="dxa"/>
            <w:left w:w="0" w:type="dxa"/>
            <w:bottom w:w="0" w:type="dxa"/>
            <w:right w:w="0" w:type="dxa"/>
          </w:tblCellMar>
        </w:tblPrEx>
        <w:trPr>
          <w:tblCellSpacing w:w="7" w:type="dxa"/>
        </w:trPr>
        <w:tc>
          <w:tcPr>
            <w:tcW w:w="2342" w:type="dxa"/>
            <w:shd w:val="clear" w:color="auto" w:fill="6091DD"/>
            <w:tcMar>
              <w:left w:w="22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left"/>
              <w:textAlignment w:val="auto"/>
              <w:rPr>
                <w:rFonts w:hint="eastAsia" w:ascii="微软雅黑" w:hAnsi="微软雅黑" w:eastAsia="微软雅黑" w:cs="微软雅黑"/>
                <w:b/>
                <w:i w:val="0"/>
                <w:caps w:val="0"/>
                <w:color w:val="FFFFFF"/>
                <w:spacing w:val="0"/>
                <w:sz w:val="21"/>
                <w:szCs w:val="21"/>
              </w:rPr>
            </w:pPr>
            <w:r>
              <w:rPr>
                <w:rFonts w:hint="eastAsia" w:ascii="微软雅黑" w:hAnsi="微软雅黑" w:eastAsia="微软雅黑" w:cs="微软雅黑"/>
                <w:b/>
                <w:i w:val="0"/>
                <w:caps w:val="0"/>
                <w:color w:val="FFFFFF"/>
                <w:spacing w:val="0"/>
                <w:kern w:val="0"/>
                <w:sz w:val="21"/>
                <w:szCs w:val="21"/>
                <w:lang w:val="en-US" w:eastAsia="zh-CN" w:bidi="ar"/>
              </w:rPr>
              <w:t>联系人</w:t>
            </w:r>
          </w:p>
        </w:tc>
        <w:tc>
          <w:tcPr>
            <w:tcW w:w="6097" w:type="dxa"/>
            <w:shd w:val="clear" w:color="auto" w:fill="C4D8F7"/>
            <w:tcMar>
              <w:left w:w="15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default" w:ascii="宋体" w:hAnsi="宋体" w:eastAsia="宋体" w:cs="宋体"/>
                <w:i w:val="0"/>
                <w:caps w:val="0"/>
                <w:color w:val="000000"/>
                <w:spacing w:val="0"/>
                <w:sz w:val="18"/>
                <w:szCs w:val="18"/>
                <w:lang w:val="en-US" w:eastAsia="zh-CN"/>
              </w:rPr>
            </w:pPr>
            <w:r>
              <w:rPr>
                <w:rFonts w:hint="eastAsia" w:ascii="宋体" w:hAnsi="宋体" w:cs="宋体"/>
                <w:i w:val="0"/>
                <w:caps w:val="0"/>
                <w:color w:val="000000"/>
                <w:spacing w:val="0"/>
                <w:sz w:val="18"/>
                <w:szCs w:val="18"/>
                <w:lang w:val="en-US" w:eastAsia="zh-CN"/>
              </w:rPr>
              <w:t>李经理</w:t>
            </w:r>
          </w:p>
        </w:tc>
      </w:tr>
      <w:tr>
        <w:tblPrEx>
          <w:tblLayout w:type="fixed"/>
          <w:tblCellMar>
            <w:top w:w="0" w:type="dxa"/>
            <w:left w:w="0" w:type="dxa"/>
            <w:bottom w:w="0" w:type="dxa"/>
            <w:right w:w="0" w:type="dxa"/>
          </w:tblCellMar>
        </w:tblPrEx>
        <w:trPr>
          <w:tblCellSpacing w:w="7" w:type="dxa"/>
        </w:trPr>
        <w:tc>
          <w:tcPr>
            <w:tcW w:w="2342" w:type="dxa"/>
            <w:shd w:val="clear" w:color="auto" w:fill="6091DD"/>
            <w:tcMar>
              <w:left w:w="22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left"/>
              <w:textAlignment w:val="auto"/>
              <w:rPr>
                <w:rFonts w:hint="eastAsia" w:ascii="微软雅黑" w:hAnsi="微软雅黑" w:eastAsia="微软雅黑" w:cs="微软雅黑"/>
                <w:b/>
                <w:i w:val="0"/>
                <w:caps w:val="0"/>
                <w:color w:val="FFFFFF"/>
                <w:spacing w:val="0"/>
                <w:sz w:val="21"/>
                <w:szCs w:val="21"/>
              </w:rPr>
            </w:pPr>
            <w:r>
              <w:rPr>
                <w:rFonts w:hint="eastAsia" w:ascii="微软雅黑" w:hAnsi="微软雅黑" w:eastAsia="微软雅黑" w:cs="微软雅黑"/>
                <w:b/>
                <w:i w:val="0"/>
                <w:caps w:val="0"/>
                <w:color w:val="FFFFFF"/>
                <w:spacing w:val="0"/>
                <w:kern w:val="0"/>
                <w:sz w:val="21"/>
                <w:szCs w:val="21"/>
                <w:lang w:val="en-US" w:eastAsia="zh-CN" w:bidi="ar"/>
              </w:rPr>
              <w:t>联系电话</w:t>
            </w:r>
          </w:p>
        </w:tc>
        <w:tc>
          <w:tcPr>
            <w:tcW w:w="6097" w:type="dxa"/>
            <w:shd w:val="clear" w:color="auto" w:fill="E5EFFE"/>
            <w:tcMar>
              <w:left w:w="15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default" w:ascii="宋体" w:hAnsi="宋体" w:eastAsia="宋体" w:cs="宋体"/>
                <w:i w:val="0"/>
                <w:caps w:val="0"/>
                <w:color w:val="000000"/>
                <w:spacing w:val="0"/>
                <w:sz w:val="18"/>
                <w:szCs w:val="18"/>
                <w:lang w:val="en-US"/>
              </w:rPr>
            </w:pPr>
            <w:r>
              <w:rPr>
                <w:rFonts w:hint="eastAsia" w:ascii="宋体" w:hAnsi="宋体" w:cs="宋体"/>
                <w:i w:val="0"/>
                <w:caps w:val="0"/>
                <w:color w:val="000000"/>
                <w:spacing w:val="0"/>
                <w:kern w:val="0"/>
                <w:sz w:val="18"/>
                <w:szCs w:val="18"/>
                <w:lang w:val="en-US" w:eastAsia="zh-CN" w:bidi="ar"/>
              </w:rPr>
              <w:t>0591-28053888转8127</w:t>
            </w:r>
          </w:p>
        </w:tc>
      </w:tr>
      <w:tr>
        <w:tblPrEx>
          <w:tblLayout w:type="fixed"/>
          <w:tblCellMar>
            <w:top w:w="0" w:type="dxa"/>
            <w:left w:w="0" w:type="dxa"/>
            <w:bottom w:w="0" w:type="dxa"/>
            <w:right w:w="0" w:type="dxa"/>
          </w:tblCellMar>
        </w:tblPrEx>
        <w:trPr>
          <w:tblCellSpacing w:w="7" w:type="dxa"/>
        </w:trPr>
        <w:tc>
          <w:tcPr>
            <w:tcW w:w="2342" w:type="dxa"/>
            <w:shd w:val="clear" w:color="auto" w:fill="6091DD"/>
            <w:tcMar>
              <w:left w:w="22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left"/>
              <w:textAlignment w:val="auto"/>
              <w:rPr>
                <w:rFonts w:hint="eastAsia" w:ascii="微软雅黑" w:hAnsi="微软雅黑" w:eastAsia="微软雅黑" w:cs="微软雅黑"/>
                <w:b/>
                <w:i w:val="0"/>
                <w:caps w:val="0"/>
                <w:color w:val="FFFFFF"/>
                <w:spacing w:val="0"/>
                <w:sz w:val="21"/>
                <w:szCs w:val="21"/>
              </w:rPr>
            </w:pPr>
            <w:r>
              <w:rPr>
                <w:rFonts w:hint="eastAsia" w:ascii="微软雅黑" w:hAnsi="微软雅黑" w:eastAsia="微软雅黑" w:cs="微软雅黑"/>
                <w:b/>
                <w:i w:val="0"/>
                <w:caps w:val="0"/>
                <w:color w:val="FFFFFF"/>
                <w:spacing w:val="0"/>
                <w:kern w:val="0"/>
                <w:sz w:val="21"/>
                <w:szCs w:val="21"/>
                <w:lang w:val="en-US" w:eastAsia="zh-CN" w:bidi="ar"/>
              </w:rPr>
              <w:t>地址</w:t>
            </w:r>
          </w:p>
        </w:tc>
        <w:tc>
          <w:tcPr>
            <w:tcW w:w="6097" w:type="dxa"/>
            <w:shd w:val="clear" w:color="auto" w:fill="C4D8F7"/>
            <w:tcMar>
              <w:left w:w="15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eastAsia" w:ascii="宋体" w:hAnsi="宋体" w:eastAsia="宋体" w:cs="宋体"/>
                <w:i w:val="0"/>
                <w:caps w:val="0"/>
                <w:color w:val="111111"/>
                <w:spacing w:val="0"/>
                <w:sz w:val="21"/>
                <w:szCs w:val="21"/>
              </w:rPr>
            </w:pPr>
            <w:r>
              <w:rPr>
                <w:rFonts w:hint="eastAsia" w:ascii="宋体" w:hAnsi="宋体" w:cs="宋体"/>
                <w:i w:val="0"/>
                <w:caps w:val="0"/>
                <w:color w:val="111111"/>
                <w:spacing w:val="0"/>
                <w:kern w:val="0"/>
                <w:sz w:val="18"/>
                <w:szCs w:val="18"/>
                <w:lang w:val="en-US" w:eastAsia="zh-CN" w:bidi="ar"/>
              </w:rPr>
              <w:t>福州市闽侯县上街镇新港大道33号福建星网锐捷通讯股份有限公司</w:t>
            </w:r>
          </w:p>
        </w:tc>
      </w:tr>
      <w:tr>
        <w:tblPrEx>
          <w:tblLayout w:type="fixed"/>
          <w:tblCellMar>
            <w:top w:w="0" w:type="dxa"/>
            <w:left w:w="0" w:type="dxa"/>
            <w:bottom w:w="0" w:type="dxa"/>
            <w:right w:w="0" w:type="dxa"/>
          </w:tblCellMar>
        </w:tblPrEx>
        <w:trPr>
          <w:tblCellSpacing w:w="7" w:type="dxa"/>
        </w:trPr>
        <w:tc>
          <w:tcPr>
            <w:tcW w:w="2342" w:type="dxa"/>
            <w:shd w:val="clear" w:color="auto" w:fill="6091DD"/>
            <w:tcMar>
              <w:left w:w="22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left"/>
              <w:textAlignment w:val="auto"/>
              <w:rPr>
                <w:rFonts w:hint="eastAsia" w:ascii="微软雅黑" w:hAnsi="微软雅黑" w:eastAsia="微软雅黑" w:cs="微软雅黑"/>
                <w:b/>
                <w:i w:val="0"/>
                <w:caps w:val="0"/>
                <w:color w:val="FFFFFF"/>
                <w:spacing w:val="0"/>
                <w:sz w:val="21"/>
                <w:szCs w:val="21"/>
              </w:rPr>
            </w:pPr>
            <w:r>
              <w:rPr>
                <w:rFonts w:hint="eastAsia" w:ascii="微软雅黑" w:hAnsi="微软雅黑" w:eastAsia="微软雅黑" w:cs="微软雅黑"/>
                <w:b/>
                <w:i w:val="0"/>
                <w:caps w:val="0"/>
                <w:color w:val="FFFFFF"/>
                <w:spacing w:val="0"/>
                <w:kern w:val="0"/>
                <w:sz w:val="21"/>
                <w:szCs w:val="21"/>
                <w:lang w:val="en-US" w:eastAsia="zh-CN" w:bidi="ar"/>
              </w:rPr>
              <w:t>发布机构</w:t>
            </w:r>
          </w:p>
        </w:tc>
        <w:tc>
          <w:tcPr>
            <w:tcW w:w="6097" w:type="dxa"/>
            <w:shd w:val="clear" w:color="auto" w:fill="E5EFFE"/>
            <w:tcMar>
              <w:left w:w="15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eastAsia" w:ascii="宋体" w:hAnsi="宋体" w:eastAsia="宋体" w:cs="宋体"/>
                <w:i w:val="0"/>
                <w:caps w:val="0"/>
                <w:color w:val="111111"/>
                <w:spacing w:val="0"/>
                <w:sz w:val="18"/>
                <w:szCs w:val="18"/>
              </w:rPr>
            </w:pPr>
            <w:r>
              <w:rPr>
                <w:rFonts w:hint="eastAsia" w:ascii="宋体" w:hAnsi="宋体" w:eastAsia="宋体" w:cs="宋体"/>
                <w:i w:val="0"/>
                <w:caps w:val="0"/>
                <w:color w:val="111111"/>
                <w:spacing w:val="0"/>
                <w:kern w:val="0"/>
                <w:sz w:val="18"/>
                <w:szCs w:val="18"/>
                <w:lang w:val="en-US" w:eastAsia="zh-CN" w:bidi="ar"/>
              </w:rPr>
              <w:t>福建</w:t>
            </w:r>
            <w:r>
              <w:rPr>
                <w:rFonts w:hint="eastAsia" w:ascii="宋体" w:hAnsi="宋体" w:cs="宋体"/>
                <w:i w:val="0"/>
                <w:caps w:val="0"/>
                <w:color w:val="111111"/>
                <w:spacing w:val="0"/>
                <w:kern w:val="0"/>
                <w:sz w:val="18"/>
                <w:szCs w:val="18"/>
                <w:lang w:val="en-US" w:eastAsia="zh-CN" w:bidi="ar"/>
              </w:rPr>
              <w:t>星网锐捷通讯股份</w:t>
            </w:r>
            <w:r>
              <w:rPr>
                <w:rFonts w:hint="eastAsia" w:ascii="宋体" w:hAnsi="宋体" w:eastAsia="宋体" w:cs="宋体"/>
                <w:i w:val="0"/>
                <w:caps w:val="0"/>
                <w:color w:val="111111"/>
                <w:spacing w:val="0"/>
                <w:kern w:val="0"/>
                <w:sz w:val="18"/>
                <w:szCs w:val="18"/>
                <w:lang w:val="en-US" w:eastAsia="zh-CN" w:bidi="ar"/>
              </w:rPr>
              <w:t>有限公司</w:t>
            </w:r>
          </w:p>
        </w:tc>
      </w:tr>
    </w:tbl>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both"/>
        <w:textAlignment w:val="auto"/>
        <w:outlineLvl w:val="9"/>
      </w:pPr>
      <w:r>
        <w:rPr>
          <w:rStyle w:val="10"/>
          <w:rFonts w:hint="eastAsia" w:ascii="微软雅黑" w:hAnsi="微软雅黑" w:eastAsia="微软雅黑" w:cs="微软雅黑"/>
          <w:i w:val="0"/>
          <w:caps w:val="0"/>
          <w:color w:val="111111"/>
          <w:spacing w:val="0"/>
          <w:sz w:val="21"/>
          <w:szCs w:val="21"/>
          <w:shd w:val="clear" w:color="auto" w:fill="FFFFFF"/>
        </w:rPr>
        <w:t>一、项目简介</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rightChars="0" w:firstLine="420" w:firstLineChars="200"/>
        <w:jc w:val="both"/>
        <w:textAlignment w:val="auto"/>
        <w:outlineLvl w:val="9"/>
        <w:rPr>
          <w:rStyle w:val="10"/>
          <w:rFonts w:hint="eastAsia" w:ascii="微软雅黑" w:hAnsi="微软雅黑" w:eastAsia="微软雅黑" w:cs="微软雅黑"/>
          <w:i w:val="0"/>
          <w:caps w:val="0"/>
          <w:color w:val="111111"/>
          <w:spacing w:val="0"/>
          <w:sz w:val="21"/>
          <w:szCs w:val="21"/>
          <w:shd w:val="clear" w:color="auto" w:fill="FFFFFF"/>
        </w:rPr>
      </w:pPr>
      <w:r>
        <w:rPr>
          <w:rStyle w:val="10"/>
          <w:rFonts w:hint="eastAsia" w:ascii="微软雅黑" w:hAnsi="微软雅黑" w:eastAsia="微软雅黑" w:cs="微软雅黑"/>
          <w:i w:val="0"/>
          <w:caps w:val="0"/>
          <w:color w:val="111111"/>
          <w:spacing w:val="0"/>
          <w:sz w:val="21"/>
          <w:szCs w:val="21"/>
          <w:shd w:val="clear" w:color="auto" w:fill="FFFFFF"/>
        </w:rPr>
        <w:t>1、租赁标的挂牌价及保证金：</w:t>
      </w:r>
    </w:p>
    <w:tbl>
      <w:tblPr>
        <w:tblStyle w:val="11"/>
        <w:tblW w:w="9135" w:type="dxa"/>
        <w:tblCellSpacing w:w="0" w:type="dxa"/>
        <w:tblInd w:w="-152" w:type="dxa"/>
        <w:tblBorders>
          <w:top w:val="none" w:color="auto" w:sz="6" w:space="0"/>
          <w:left w:val="none" w:color="auto" w:sz="6" w:space="0"/>
          <w:bottom w:val="single" w:color="333333" w:sz="6" w:space="0"/>
          <w:right w:val="single" w:color="333333"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3450"/>
        <w:gridCol w:w="969"/>
        <w:gridCol w:w="1319"/>
        <w:gridCol w:w="1662"/>
        <w:gridCol w:w="1735"/>
      </w:tblGrid>
      <w:tr>
        <w:tblPrEx>
          <w:tblBorders>
            <w:top w:val="none" w:color="auto" w:sz="6" w:space="0"/>
            <w:left w:val="none" w:color="auto" w:sz="6" w:space="0"/>
            <w:bottom w:val="single" w:color="333333" w:sz="6" w:space="0"/>
            <w:right w:val="single" w:color="333333"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1470" w:hRule="atLeast"/>
          <w:tblCellSpacing w:w="0" w:type="dxa"/>
        </w:trPr>
        <w:tc>
          <w:tcPr>
            <w:tcW w:w="3450" w:type="dxa"/>
            <w:tcBorders>
              <w:top w:val="single" w:color="333333" w:sz="6" w:space="0"/>
              <w:left w:val="single" w:color="333333" w:sz="6" w:space="0"/>
            </w:tcBorders>
            <w:shd w:val="clear" w:color="auto" w:fill="FFFFFF"/>
            <w:tcMar>
              <w:top w:w="30" w:type="dxa"/>
              <w:left w:w="30" w:type="dxa"/>
              <w:bottom w:w="30" w:type="dxa"/>
              <w:right w:w="30" w:type="dxa"/>
            </w:tcMar>
            <w:vAlign w:val="center"/>
          </w:tcPr>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0" w:firstLineChars="0"/>
              <w:jc w:val="center"/>
              <w:textAlignment w:val="auto"/>
              <w:outlineLvl w:val="9"/>
              <w:rPr>
                <w:b/>
                <w:bCs/>
              </w:rPr>
            </w:pPr>
            <w:r>
              <w:rPr>
                <w:rFonts w:hint="eastAsia" w:ascii="宋体" w:hAnsi="宋体" w:eastAsia="宋体" w:cs="宋体"/>
                <w:b/>
                <w:bCs/>
                <w:color w:val="111111"/>
                <w:sz w:val="18"/>
                <w:szCs w:val="18"/>
              </w:rPr>
              <w:t>租赁标的</w:t>
            </w:r>
          </w:p>
        </w:tc>
        <w:tc>
          <w:tcPr>
            <w:tcW w:w="969" w:type="dxa"/>
            <w:tcBorders>
              <w:top w:val="single" w:color="333333" w:sz="6" w:space="0"/>
              <w:left w:val="single" w:color="333333" w:sz="6" w:space="0"/>
            </w:tcBorders>
            <w:shd w:val="clear" w:color="auto" w:fill="FFFFFF"/>
            <w:tcMar>
              <w:top w:w="30" w:type="dxa"/>
              <w:left w:w="30" w:type="dxa"/>
              <w:bottom w:w="30" w:type="dxa"/>
              <w:right w:w="30" w:type="dxa"/>
            </w:tcMar>
            <w:vAlign w:val="center"/>
          </w:tcPr>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0" w:firstLineChars="0"/>
              <w:jc w:val="center"/>
              <w:textAlignment w:val="auto"/>
              <w:outlineLvl w:val="9"/>
              <w:rPr>
                <w:b/>
                <w:bCs/>
              </w:rPr>
            </w:pPr>
            <w:r>
              <w:rPr>
                <w:rFonts w:hint="eastAsia" w:ascii="宋体" w:hAnsi="宋体" w:eastAsia="宋体" w:cs="宋体"/>
                <w:b/>
                <w:bCs/>
                <w:color w:val="111111"/>
                <w:sz w:val="18"/>
                <w:szCs w:val="18"/>
              </w:rPr>
              <w:t>租赁</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0" w:firstLineChars="0"/>
              <w:jc w:val="center"/>
              <w:textAlignment w:val="auto"/>
              <w:outlineLvl w:val="9"/>
              <w:rPr>
                <w:b/>
                <w:bCs/>
              </w:rPr>
            </w:pPr>
            <w:r>
              <w:rPr>
                <w:rFonts w:hint="eastAsia" w:ascii="宋体" w:hAnsi="宋体" w:eastAsia="宋体" w:cs="宋体"/>
                <w:b/>
                <w:bCs/>
                <w:color w:val="111111"/>
                <w:sz w:val="18"/>
                <w:szCs w:val="18"/>
              </w:rPr>
              <w:t>期限</w:t>
            </w:r>
          </w:p>
        </w:tc>
        <w:tc>
          <w:tcPr>
            <w:tcW w:w="1319" w:type="dxa"/>
            <w:tcBorders>
              <w:top w:val="single" w:color="333333" w:sz="6" w:space="0"/>
              <w:left w:val="single" w:color="333333" w:sz="6" w:space="0"/>
            </w:tcBorders>
            <w:shd w:val="clear" w:color="auto" w:fill="FFFFFF"/>
            <w:tcMar>
              <w:top w:w="30" w:type="dxa"/>
              <w:left w:w="30" w:type="dxa"/>
              <w:bottom w:w="30" w:type="dxa"/>
              <w:right w:w="30" w:type="dxa"/>
            </w:tcMar>
            <w:vAlign w:val="center"/>
          </w:tcPr>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0" w:firstLineChars="0"/>
              <w:jc w:val="center"/>
              <w:textAlignment w:val="auto"/>
              <w:outlineLvl w:val="9"/>
              <w:rPr>
                <w:b/>
                <w:bCs/>
              </w:rPr>
            </w:pPr>
            <w:r>
              <w:rPr>
                <w:rFonts w:hint="eastAsia" w:ascii="宋体" w:hAnsi="宋体" w:eastAsia="宋体" w:cs="宋体"/>
                <w:b/>
                <w:bCs/>
                <w:color w:val="111111"/>
                <w:sz w:val="18"/>
                <w:szCs w:val="18"/>
              </w:rPr>
              <w:t>建筑面积（㎡）</w:t>
            </w:r>
          </w:p>
        </w:tc>
        <w:tc>
          <w:tcPr>
            <w:tcW w:w="1662" w:type="dxa"/>
            <w:tcBorders>
              <w:top w:val="single" w:color="333333" w:sz="6" w:space="0"/>
              <w:left w:val="single" w:color="333333" w:sz="6" w:space="0"/>
            </w:tcBorders>
            <w:shd w:val="clear" w:color="auto" w:fill="FFFFFF"/>
            <w:tcMar>
              <w:top w:w="30" w:type="dxa"/>
              <w:left w:w="30" w:type="dxa"/>
              <w:bottom w:w="30" w:type="dxa"/>
              <w:right w:w="30" w:type="dxa"/>
            </w:tcMar>
            <w:vAlign w:val="center"/>
          </w:tcPr>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0" w:firstLineChars="0"/>
              <w:jc w:val="center"/>
              <w:textAlignment w:val="auto"/>
              <w:outlineLvl w:val="9"/>
              <w:rPr>
                <w:b/>
                <w:bCs/>
              </w:rPr>
            </w:pPr>
            <w:r>
              <w:rPr>
                <w:rFonts w:hint="eastAsia" w:ascii="宋体" w:hAnsi="宋体" w:eastAsia="宋体" w:cs="宋体"/>
                <w:b/>
                <w:bCs/>
                <w:color w:val="111111"/>
                <w:sz w:val="18"/>
                <w:szCs w:val="18"/>
              </w:rPr>
              <w:t>首</w:t>
            </w:r>
            <w:r>
              <w:rPr>
                <w:rFonts w:hint="eastAsia" w:ascii="宋体" w:hAnsi="宋体" w:eastAsia="宋体" w:cs="宋体"/>
                <w:b/>
                <w:bCs/>
                <w:color w:val="111111"/>
                <w:sz w:val="18"/>
                <w:szCs w:val="18"/>
                <w:lang w:val="en-US" w:eastAsia="zh-CN"/>
              </w:rPr>
              <w:t>租赁</w:t>
            </w:r>
            <w:r>
              <w:rPr>
                <w:rFonts w:hint="eastAsia" w:ascii="宋体" w:hAnsi="宋体" w:eastAsia="宋体" w:cs="宋体"/>
                <w:b/>
                <w:bCs/>
                <w:color w:val="111111"/>
                <w:sz w:val="18"/>
                <w:szCs w:val="18"/>
              </w:rPr>
              <w:t>年</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0" w:firstLineChars="0"/>
              <w:jc w:val="center"/>
              <w:textAlignment w:val="auto"/>
              <w:outlineLvl w:val="9"/>
              <w:rPr>
                <w:b/>
                <w:bCs/>
              </w:rPr>
            </w:pPr>
            <w:r>
              <w:rPr>
                <w:rFonts w:hint="eastAsia" w:ascii="宋体" w:hAnsi="宋体" w:eastAsia="宋体" w:cs="宋体"/>
                <w:b/>
                <w:bCs/>
                <w:color w:val="111111"/>
                <w:sz w:val="18"/>
                <w:szCs w:val="18"/>
              </w:rPr>
              <w:t>月租金</w:t>
            </w:r>
            <w:r>
              <w:rPr>
                <w:rFonts w:hint="eastAsia" w:ascii="宋体" w:hAnsi="宋体" w:cs="宋体"/>
                <w:b/>
                <w:bCs/>
                <w:color w:val="111111"/>
                <w:sz w:val="18"/>
                <w:szCs w:val="18"/>
                <w:lang w:val="en-US" w:eastAsia="zh-CN"/>
              </w:rPr>
              <w:t>招租底</w:t>
            </w:r>
            <w:r>
              <w:rPr>
                <w:rFonts w:hint="eastAsia" w:ascii="宋体" w:hAnsi="宋体" w:eastAsia="宋体" w:cs="宋体"/>
                <w:b/>
                <w:bCs/>
                <w:color w:val="111111"/>
                <w:sz w:val="18"/>
                <w:szCs w:val="18"/>
              </w:rPr>
              <w:t>价（元）</w:t>
            </w:r>
          </w:p>
        </w:tc>
        <w:tc>
          <w:tcPr>
            <w:tcW w:w="1735" w:type="dxa"/>
            <w:tcBorders>
              <w:top w:val="single" w:color="333333" w:sz="6" w:space="0"/>
              <w:left w:val="single" w:color="333333" w:sz="6" w:space="0"/>
            </w:tcBorders>
            <w:shd w:val="clear" w:color="auto" w:fill="FFFFFF"/>
            <w:tcMar>
              <w:top w:w="30" w:type="dxa"/>
              <w:left w:w="30" w:type="dxa"/>
              <w:bottom w:w="30" w:type="dxa"/>
              <w:right w:w="30" w:type="dxa"/>
            </w:tcMar>
            <w:vAlign w:val="center"/>
          </w:tcPr>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0" w:firstLineChars="0"/>
              <w:jc w:val="center"/>
              <w:textAlignment w:val="auto"/>
              <w:outlineLvl w:val="9"/>
              <w:rPr>
                <w:b/>
                <w:bCs/>
              </w:rPr>
            </w:pPr>
            <w:r>
              <w:rPr>
                <w:rFonts w:hint="eastAsia" w:ascii="宋体" w:hAnsi="宋体" w:eastAsia="宋体" w:cs="宋体"/>
                <w:b/>
                <w:bCs/>
                <w:color w:val="111111"/>
                <w:sz w:val="18"/>
                <w:szCs w:val="18"/>
              </w:rPr>
              <w:t>竞价保证金</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0" w:firstLineChars="0"/>
              <w:jc w:val="center"/>
              <w:textAlignment w:val="auto"/>
              <w:outlineLvl w:val="9"/>
              <w:rPr>
                <w:b/>
                <w:bCs/>
              </w:rPr>
            </w:pPr>
            <w:r>
              <w:rPr>
                <w:rFonts w:hint="eastAsia" w:ascii="宋体" w:hAnsi="宋体" w:eastAsia="宋体" w:cs="宋体"/>
                <w:b/>
                <w:bCs/>
                <w:color w:val="111111"/>
                <w:sz w:val="18"/>
                <w:szCs w:val="18"/>
              </w:rPr>
              <w:t>（元）</w:t>
            </w:r>
          </w:p>
        </w:tc>
      </w:tr>
      <w:tr>
        <w:tblPrEx>
          <w:tblBorders>
            <w:top w:val="none" w:color="auto" w:sz="6" w:space="0"/>
            <w:left w:val="none" w:color="auto" w:sz="6" w:space="0"/>
            <w:bottom w:val="single" w:color="333333" w:sz="6" w:space="0"/>
            <w:right w:val="single" w:color="333333" w:sz="6" w:space="0"/>
            <w:insideH w:val="outset" w:color="auto" w:sz="6" w:space="0"/>
            <w:insideV w:val="outset" w:color="auto" w:sz="6" w:space="0"/>
          </w:tblBorders>
          <w:tblLayout w:type="fixed"/>
          <w:tblCellMar>
            <w:top w:w="0" w:type="dxa"/>
            <w:left w:w="0" w:type="dxa"/>
            <w:bottom w:w="0" w:type="dxa"/>
            <w:right w:w="0" w:type="dxa"/>
          </w:tblCellMar>
        </w:tblPrEx>
        <w:trPr>
          <w:trHeight w:val="855" w:hRule="atLeast"/>
          <w:tblCellSpacing w:w="0" w:type="dxa"/>
        </w:trPr>
        <w:tc>
          <w:tcPr>
            <w:tcW w:w="3450" w:type="dxa"/>
            <w:tcBorders>
              <w:top w:val="single" w:color="333333" w:sz="6" w:space="0"/>
              <w:left w:val="single" w:color="333333" w:sz="6" w:space="0"/>
            </w:tcBorders>
            <w:shd w:val="clear" w:color="auto" w:fill="FFFFFF"/>
            <w:tcMar>
              <w:top w:w="30" w:type="dxa"/>
              <w:left w:w="30" w:type="dxa"/>
              <w:bottom w:w="30" w:type="dxa"/>
              <w:right w:w="30" w:type="dxa"/>
            </w:tcMar>
            <w:vAlign w:val="center"/>
          </w:tcPr>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0" w:firstLineChars="0"/>
              <w:jc w:val="center"/>
              <w:textAlignment w:val="auto"/>
              <w:outlineLvl w:val="9"/>
              <w:rPr>
                <w:rFonts w:hint="default" w:ascii="宋体" w:hAnsi="宋体" w:eastAsia="宋体" w:cs="宋体"/>
                <w:sz w:val="18"/>
                <w:szCs w:val="18"/>
                <w:lang w:val="en-US"/>
              </w:rPr>
            </w:pPr>
            <w:r>
              <w:rPr>
                <w:rFonts w:hint="eastAsia" w:ascii="宋体" w:hAnsi="宋体" w:eastAsia="宋体" w:cs="宋体"/>
                <w:color w:val="auto"/>
                <w:sz w:val="18"/>
                <w:szCs w:val="18"/>
                <w:highlight w:val="none"/>
              </w:rPr>
              <w:t>福州市闽侯县上街镇新港大道33号B#楼地下室负一层</w:t>
            </w:r>
          </w:p>
        </w:tc>
        <w:tc>
          <w:tcPr>
            <w:tcW w:w="969" w:type="dxa"/>
            <w:tcBorders>
              <w:top w:val="single" w:color="333333" w:sz="6" w:space="0"/>
              <w:left w:val="single" w:color="333333" w:sz="6" w:space="0"/>
            </w:tcBorders>
            <w:shd w:val="clear" w:color="auto" w:fill="FFFFFF"/>
            <w:tcMar>
              <w:top w:w="30" w:type="dxa"/>
              <w:left w:w="30" w:type="dxa"/>
              <w:bottom w:w="30" w:type="dxa"/>
              <w:right w:w="30" w:type="dxa"/>
            </w:tcMar>
            <w:vAlign w:val="center"/>
          </w:tcPr>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cs="宋体"/>
                <w:bCs/>
                <w:sz w:val="18"/>
                <w:szCs w:val="18"/>
                <w:lang w:val="en-US" w:eastAsia="zh-CN"/>
              </w:rPr>
              <w:t>5</w:t>
            </w:r>
            <w:r>
              <w:rPr>
                <w:rFonts w:hint="eastAsia" w:ascii="宋体" w:hAnsi="宋体" w:eastAsia="宋体" w:cs="宋体"/>
                <w:bCs/>
                <w:sz w:val="18"/>
                <w:szCs w:val="18"/>
                <w:lang w:val="en-US" w:eastAsia="zh-CN"/>
              </w:rPr>
              <w:t>年</w:t>
            </w:r>
          </w:p>
        </w:tc>
        <w:tc>
          <w:tcPr>
            <w:tcW w:w="1319" w:type="dxa"/>
            <w:tcBorders>
              <w:top w:val="single" w:color="333333" w:sz="6" w:space="0"/>
              <w:left w:val="single" w:color="333333" w:sz="6" w:space="0"/>
            </w:tcBorders>
            <w:shd w:val="clear" w:color="auto" w:fill="FFFFFF"/>
            <w:tcMar>
              <w:top w:w="30" w:type="dxa"/>
              <w:left w:w="30" w:type="dxa"/>
              <w:bottom w:w="30" w:type="dxa"/>
              <w:right w:w="30" w:type="dxa"/>
            </w:tcMar>
            <w:vAlign w:val="center"/>
          </w:tcPr>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0" w:firstLineChars="0"/>
              <w:jc w:val="center"/>
              <w:textAlignment w:val="auto"/>
              <w:outlineLvl w:val="9"/>
              <w:rPr>
                <w:rFonts w:hint="default" w:ascii="宋体" w:hAnsi="宋体" w:eastAsia="宋体" w:cs="宋体"/>
                <w:sz w:val="18"/>
                <w:szCs w:val="18"/>
                <w:lang w:val="en-US" w:eastAsia="zh-CN"/>
              </w:rPr>
            </w:pPr>
            <w:r>
              <w:rPr>
                <w:rFonts w:hint="eastAsia" w:ascii="宋体" w:hAnsi="宋体" w:cs="宋体"/>
                <w:sz w:val="18"/>
                <w:szCs w:val="18"/>
                <w:lang w:val="en-US" w:eastAsia="zh-CN"/>
              </w:rPr>
              <w:t>420</w:t>
            </w:r>
          </w:p>
        </w:tc>
        <w:tc>
          <w:tcPr>
            <w:tcW w:w="1662" w:type="dxa"/>
            <w:tcBorders>
              <w:top w:val="single" w:color="333333" w:sz="6" w:space="0"/>
              <w:left w:val="single" w:color="333333" w:sz="6" w:space="0"/>
            </w:tcBorders>
            <w:shd w:val="clear" w:color="auto" w:fill="FFFFFF"/>
            <w:tcMar>
              <w:top w:w="30" w:type="dxa"/>
              <w:left w:w="30" w:type="dxa"/>
              <w:bottom w:w="30" w:type="dxa"/>
              <w:right w:w="30" w:type="dxa"/>
            </w:tcMar>
            <w:vAlign w:val="center"/>
          </w:tcPr>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0" w:firstLineChars="0"/>
              <w:jc w:val="center"/>
              <w:textAlignment w:val="auto"/>
              <w:outlineLvl w:val="9"/>
              <w:rPr>
                <w:rFonts w:hint="default" w:ascii="宋体" w:hAnsi="宋体" w:eastAsia="宋体" w:cs="宋体"/>
                <w:sz w:val="18"/>
                <w:szCs w:val="18"/>
                <w:lang w:val="en-US" w:eastAsia="zh-CN"/>
              </w:rPr>
            </w:pPr>
            <w:r>
              <w:rPr>
                <w:rFonts w:hint="eastAsia" w:ascii="宋体" w:hAnsi="宋体" w:cs="宋体"/>
                <w:sz w:val="18"/>
                <w:szCs w:val="18"/>
                <w:lang w:val="en-US" w:eastAsia="zh-CN"/>
              </w:rPr>
              <w:t>9030</w:t>
            </w:r>
          </w:p>
        </w:tc>
        <w:tc>
          <w:tcPr>
            <w:tcW w:w="1735" w:type="dxa"/>
            <w:tcBorders>
              <w:top w:val="single" w:color="333333" w:sz="6" w:space="0"/>
              <w:left w:val="single" w:color="333333" w:sz="6" w:space="0"/>
            </w:tcBorders>
            <w:shd w:val="clear" w:color="auto" w:fill="FFFFFF"/>
            <w:tcMar>
              <w:top w:w="30" w:type="dxa"/>
              <w:left w:w="30" w:type="dxa"/>
              <w:bottom w:w="30" w:type="dxa"/>
              <w:right w:w="30" w:type="dxa"/>
            </w:tcMar>
            <w:vAlign w:val="center"/>
          </w:tcPr>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0" w:firstLineChars="0"/>
              <w:jc w:val="center"/>
              <w:textAlignment w:val="auto"/>
              <w:outlineLvl w:val="9"/>
              <w:rPr>
                <w:rFonts w:hint="default" w:ascii="宋体" w:hAnsi="宋体" w:eastAsia="宋体" w:cs="宋体"/>
                <w:sz w:val="18"/>
                <w:szCs w:val="18"/>
                <w:lang w:val="en-US" w:eastAsia="zh-CN"/>
              </w:rPr>
            </w:pPr>
            <w:r>
              <w:rPr>
                <w:rFonts w:hint="eastAsia" w:ascii="宋体" w:hAnsi="宋体" w:cs="宋体"/>
                <w:color w:val="111111"/>
                <w:sz w:val="18"/>
                <w:szCs w:val="18"/>
                <w:lang w:val="en-US" w:eastAsia="zh-CN"/>
              </w:rPr>
              <w:t>10000</w:t>
            </w:r>
          </w:p>
        </w:tc>
      </w:tr>
    </w:tbl>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420" w:firstLineChars="200"/>
        <w:jc w:val="both"/>
        <w:textAlignment w:val="auto"/>
        <w:outlineLvl w:val="9"/>
      </w:pPr>
      <w:r>
        <w:rPr>
          <w:rStyle w:val="10"/>
          <w:rFonts w:hint="eastAsia" w:ascii="微软雅黑" w:hAnsi="微软雅黑" w:eastAsia="微软雅黑" w:cs="微软雅黑"/>
          <w:i w:val="0"/>
          <w:caps w:val="0"/>
          <w:color w:val="111111"/>
          <w:spacing w:val="0"/>
          <w:sz w:val="21"/>
          <w:szCs w:val="21"/>
          <w:shd w:val="clear" w:color="auto" w:fill="FFFFFF"/>
        </w:rPr>
        <w:t>2、租赁标的基本情况</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420" w:firstLineChars="200"/>
        <w:jc w:val="left"/>
        <w:textAlignment w:val="auto"/>
        <w:outlineLvl w:val="9"/>
        <w:rPr>
          <w:rFonts w:hint="eastAsia" w:ascii="微软雅黑" w:hAnsi="微软雅黑" w:eastAsia="微软雅黑" w:cs="微软雅黑"/>
          <w:color w:val="000000"/>
          <w:kern w:val="0"/>
          <w:sz w:val="21"/>
          <w:szCs w:val="21"/>
        </w:rPr>
      </w:pPr>
      <w:r>
        <w:rPr>
          <w:rFonts w:hint="eastAsia" w:ascii="微软雅黑" w:hAnsi="微软雅黑" w:eastAsia="微软雅黑" w:cs="微软雅黑"/>
          <w:bCs/>
          <w:sz w:val="21"/>
          <w:szCs w:val="21"/>
        </w:rPr>
        <w:t>租赁标的位于</w:t>
      </w:r>
      <w:r>
        <w:rPr>
          <w:rFonts w:hint="eastAsia" w:ascii="微软雅黑" w:hAnsi="微软雅黑" w:eastAsia="微软雅黑" w:cs="微软雅黑"/>
          <w:color w:val="auto"/>
          <w:sz w:val="21"/>
          <w:szCs w:val="21"/>
          <w:highlight w:val="none"/>
        </w:rPr>
        <w:t>福州市闽侯县上街镇新港大道33号B#楼地下室负一层</w:t>
      </w:r>
      <w:r>
        <w:rPr>
          <w:rFonts w:hint="eastAsia" w:ascii="微软雅黑" w:hAnsi="微软雅黑" w:eastAsia="微软雅黑" w:cs="微软雅黑"/>
          <w:bCs/>
          <w:sz w:val="21"/>
          <w:szCs w:val="21"/>
          <w:lang w:val="en-US" w:eastAsia="zh-CN"/>
        </w:rPr>
        <w:t>，建</w:t>
      </w:r>
      <w:r>
        <w:rPr>
          <w:rFonts w:hint="eastAsia" w:ascii="微软雅黑" w:hAnsi="微软雅黑" w:eastAsia="微软雅黑" w:cs="微软雅黑"/>
          <w:kern w:val="2"/>
          <w:sz w:val="21"/>
          <w:szCs w:val="21"/>
          <w:lang w:val="en-US" w:eastAsia="zh-CN" w:bidi="ar-SA"/>
        </w:rPr>
        <w:t>筑面积共计</w:t>
      </w:r>
      <w:r>
        <w:rPr>
          <w:rFonts w:hint="eastAsia" w:ascii="微软雅黑" w:hAnsi="微软雅黑" w:eastAsia="微软雅黑" w:cs="微软雅黑"/>
          <w:kern w:val="2"/>
          <w:sz w:val="21"/>
          <w:szCs w:val="21"/>
          <w:u w:val="single"/>
          <w:lang w:val="en-US" w:eastAsia="zh-CN" w:bidi="ar-SA"/>
        </w:rPr>
        <w:t>420</w:t>
      </w:r>
      <w:r>
        <w:rPr>
          <w:rFonts w:hint="eastAsia" w:ascii="微软雅黑" w:hAnsi="微软雅黑" w:eastAsia="微软雅黑" w:cs="微软雅黑"/>
          <w:color w:val="auto"/>
          <w:sz w:val="21"/>
          <w:szCs w:val="21"/>
          <w:lang w:val="en-US" w:eastAsia="zh-CN"/>
        </w:rPr>
        <w:t>㎡。</w:t>
      </w:r>
      <w:r>
        <w:rPr>
          <w:rFonts w:hint="eastAsia" w:ascii="微软雅黑" w:hAnsi="微软雅黑" w:eastAsia="微软雅黑" w:cs="微软雅黑"/>
          <w:bCs/>
          <w:sz w:val="21"/>
          <w:szCs w:val="21"/>
        </w:rPr>
        <w:t>房屋</w:t>
      </w:r>
      <w:r>
        <w:rPr>
          <w:rFonts w:hint="eastAsia" w:ascii="微软雅黑" w:hAnsi="微软雅黑" w:eastAsia="微软雅黑" w:cs="微软雅黑"/>
          <w:bCs/>
          <w:sz w:val="21"/>
          <w:szCs w:val="21"/>
          <w:lang w:val="en-US" w:eastAsia="zh-CN"/>
        </w:rPr>
        <w:t>为毛坯，</w:t>
      </w:r>
      <w:r>
        <w:rPr>
          <w:rFonts w:hint="eastAsia" w:ascii="微软雅黑" w:hAnsi="微软雅黑" w:eastAsia="微软雅黑" w:cs="微软雅黑"/>
          <w:color w:val="000000"/>
          <w:kern w:val="0"/>
          <w:sz w:val="21"/>
          <w:szCs w:val="21"/>
        </w:rPr>
        <w:t>若在看样期至标的移交日期间现场发生变化，</w:t>
      </w:r>
      <w:r>
        <w:rPr>
          <w:rFonts w:hint="eastAsia" w:ascii="微软雅黑" w:hAnsi="微软雅黑" w:eastAsia="微软雅黑" w:cs="微软雅黑"/>
          <w:color w:val="000000"/>
          <w:kern w:val="0"/>
          <w:sz w:val="21"/>
          <w:szCs w:val="21"/>
          <w:u w:val="none"/>
        </w:rPr>
        <w:t>最终解释权归出租方所有</w:t>
      </w:r>
      <w:r>
        <w:rPr>
          <w:rFonts w:hint="eastAsia" w:ascii="微软雅黑" w:hAnsi="微软雅黑" w:eastAsia="微软雅黑" w:cs="微软雅黑"/>
          <w:color w:val="000000"/>
          <w:kern w:val="0"/>
          <w:sz w:val="21"/>
          <w:szCs w:val="21"/>
        </w:rPr>
        <w:t>。</w:t>
      </w:r>
    </w:p>
    <w:p>
      <w:pPr>
        <w:keepNext w:val="0"/>
        <w:keepLines w:val="0"/>
        <w:pageBreakBefore w:val="0"/>
        <w:numPr>
          <w:ilvl w:val="0"/>
          <w:numId w:val="0"/>
        </w:numPr>
        <w:kinsoku/>
        <w:wordWrap/>
        <w:overflowPunct/>
        <w:topLinePunct w:val="0"/>
        <w:bidi w:val="0"/>
        <w:spacing w:line="500" w:lineRule="exact"/>
        <w:ind w:right="0" w:rightChars="0" w:firstLine="420" w:firstLineChars="200"/>
        <w:textAlignment w:val="auto"/>
        <w:rPr>
          <w:rFonts w:hint="eastAsia" w:ascii="微软雅黑" w:hAnsi="微软雅黑" w:eastAsia="微软雅黑" w:cs="微软雅黑"/>
          <w:b/>
          <w:sz w:val="21"/>
          <w:szCs w:val="21"/>
        </w:rPr>
      </w:pPr>
      <w:r>
        <w:rPr>
          <w:rFonts w:hint="eastAsia" w:ascii="微软雅黑" w:hAnsi="微软雅黑" w:eastAsia="微软雅黑" w:cs="微软雅黑"/>
          <w:b/>
          <w:sz w:val="21"/>
          <w:szCs w:val="21"/>
          <w:lang w:val="en-US" w:eastAsia="zh-CN"/>
        </w:rPr>
        <w:t>3、</w:t>
      </w:r>
      <w:r>
        <w:rPr>
          <w:rFonts w:hint="eastAsia" w:ascii="微软雅黑" w:hAnsi="微软雅黑" w:eastAsia="微软雅黑" w:cs="微软雅黑"/>
          <w:b/>
          <w:sz w:val="21"/>
          <w:szCs w:val="21"/>
        </w:rPr>
        <w:t>（风险）提示</w:t>
      </w:r>
    </w:p>
    <w:p>
      <w:pPr>
        <w:keepNext w:val="0"/>
        <w:keepLines w:val="0"/>
        <w:pageBreakBefore w:val="0"/>
        <w:kinsoku/>
        <w:wordWrap/>
        <w:overflowPunct/>
        <w:topLinePunct w:val="0"/>
        <w:bidi w:val="0"/>
        <w:spacing w:line="500" w:lineRule="exact"/>
        <w:ind w:right="0" w:rightChars="0" w:firstLine="420" w:firstLineChars="200"/>
        <w:textAlignment w:val="auto"/>
        <w:rPr>
          <w:rFonts w:hint="eastAsia" w:ascii="微软雅黑" w:hAnsi="微软雅黑" w:eastAsia="微软雅黑" w:cs="微软雅黑"/>
          <w:b/>
          <w:sz w:val="21"/>
          <w:szCs w:val="21"/>
        </w:rPr>
      </w:pPr>
      <w:r>
        <w:rPr>
          <w:rFonts w:hint="eastAsia" w:ascii="微软雅黑" w:hAnsi="微软雅黑" w:eastAsia="微软雅黑" w:cs="微软雅黑"/>
          <w:bCs/>
          <w:sz w:val="21"/>
          <w:szCs w:val="21"/>
        </w:rPr>
        <w:t>（</w:t>
      </w:r>
      <w:r>
        <w:rPr>
          <w:rFonts w:hint="eastAsia" w:ascii="微软雅黑" w:hAnsi="微软雅黑" w:eastAsia="微软雅黑" w:cs="微软雅黑"/>
          <w:bCs/>
          <w:sz w:val="21"/>
          <w:szCs w:val="21"/>
          <w:highlight w:val="none"/>
        </w:rPr>
        <w:t>1）租赁标的的产权由</w:t>
      </w:r>
      <w:r>
        <w:rPr>
          <w:rFonts w:hint="eastAsia" w:ascii="微软雅黑" w:hAnsi="微软雅黑" w:eastAsia="微软雅黑" w:cs="微软雅黑"/>
          <w:bCs/>
          <w:sz w:val="21"/>
          <w:szCs w:val="21"/>
          <w:highlight w:val="none"/>
          <w:lang w:val="en-US" w:eastAsia="zh-CN"/>
        </w:rPr>
        <w:t>福建星网锐捷通讯股份有限公司</w:t>
      </w:r>
      <w:r>
        <w:rPr>
          <w:rFonts w:hint="eastAsia" w:ascii="微软雅黑" w:hAnsi="微软雅黑" w:eastAsia="微软雅黑" w:cs="微软雅黑"/>
          <w:bCs/>
          <w:sz w:val="21"/>
          <w:szCs w:val="21"/>
          <w:highlight w:val="none"/>
        </w:rPr>
        <w:t>所有</w:t>
      </w:r>
      <w:r>
        <w:rPr>
          <w:rFonts w:hint="eastAsia" w:ascii="微软雅黑" w:hAnsi="微软雅黑" w:eastAsia="微软雅黑" w:cs="微软雅黑"/>
          <w:bCs/>
          <w:sz w:val="21"/>
          <w:szCs w:val="21"/>
          <w:highlight w:val="none"/>
          <w:lang w:eastAsia="zh-CN"/>
        </w:rPr>
        <w:t>，</w:t>
      </w:r>
      <w:r>
        <w:rPr>
          <w:rFonts w:hint="eastAsia" w:ascii="微软雅黑" w:hAnsi="微软雅黑" w:eastAsia="微软雅黑" w:cs="微软雅黑"/>
          <w:bCs/>
          <w:sz w:val="21"/>
          <w:szCs w:val="21"/>
          <w:highlight w:val="none"/>
          <w:lang w:val="en-US" w:eastAsia="zh-CN"/>
        </w:rPr>
        <w:t>已</w:t>
      </w:r>
      <w:r>
        <w:rPr>
          <w:rFonts w:hint="eastAsia" w:ascii="微软雅黑" w:hAnsi="微软雅黑" w:eastAsia="微软雅黑" w:cs="微软雅黑"/>
          <w:bCs/>
          <w:sz w:val="21"/>
          <w:szCs w:val="21"/>
          <w:highlight w:val="none"/>
          <w:lang w:eastAsia="zh-CN"/>
        </w:rPr>
        <w:t>办理</w:t>
      </w:r>
      <w:r>
        <w:rPr>
          <w:rFonts w:hint="eastAsia" w:ascii="微软雅黑" w:hAnsi="微软雅黑" w:eastAsia="微软雅黑" w:cs="微软雅黑"/>
          <w:bCs/>
          <w:sz w:val="21"/>
          <w:szCs w:val="21"/>
          <w:highlight w:val="none"/>
          <w:lang w:val="en-US" w:eastAsia="zh-CN"/>
        </w:rPr>
        <w:t>不动产权证</w:t>
      </w:r>
      <w:r>
        <w:rPr>
          <w:rFonts w:hint="eastAsia" w:ascii="微软雅黑" w:hAnsi="微软雅黑" w:eastAsia="微软雅黑" w:cs="微软雅黑"/>
          <w:bCs/>
          <w:sz w:val="21"/>
          <w:szCs w:val="21"/>
          <w:highlight w:val="none"/>
          <w:lang w:eastAsia="zh-CN"/>
        </w:rPr>
        <w:t>。承租方竞得租赁标的的承租权后，不得以租赁标的未取得</w:t>
      </w:r>
      <w:r>
        <w:rPr>
          <w:rFonts w:hint="eastAsia" w:ascii="微软雅黑" w:hAnsi="微软雅黑" w:eastAsia="微软雅黑" w:cs="微软雅黑"/>
          <w:bCs/>
          <w:sz w:val="21"/>
          <w:szCs w:val="21"/>
          <w:highlight w:val="none"/>
          <w:lang w:val="en-US" w:eastAsia="zh-CN"/>
        </w:rPr>
        <w:t>不动产权证</w:t>
      </w:r>
      <w:r>
        <w:rPr>
          <w:rFonts w:hint="eastAsia" w:ascii="微软雅黑" w:hAnsi="微软雅黑" w:eastAsia="微软雅黑" w:cs="微软雅黑"/>
          <w:bCs/>
          <w:sz w:val="21"/>
          <w:szCs w:val="21"/>
          <w:highlight w:val="none"/>
          <w:lang w:eastAsia="zh-CN"/>
        </w:rPr>
        <w:t>为由，拒签成交材料、房屋租赁合同等文件，也不得以此为由拒绝履行《房屋租赁合同》。</w:t>
      </w:r>
    </w:p>
    <w:p>
      <w:pPr>
        <w:keepNext w:val="0"/>
        <w:keepLines w:val="0"/>
        <w:pageBreakBefore w:val="0"/>
        <w:kinsoku/>
        <w:wordWrap/>
        <w:overflowPunct/>
        <w:topLinePunct w:val="0"/>
        <w:bidi w:val="0"/>
        <w:spacing w:line="500" w:lineRule="exact"/>
        <w:ind w:right="0" w:rightChars="0" w:firstLine="411" w:firstLineChars="196"/>
        <w:textAlignment w:val="auto"/>
        <w:rPr>
          <w:rFonts w:hint="eastAsia" w:ascii="微软雅黑" w:hAnsi="微软雅黑" w:eastAsia="微软雅黑" w:cs="微软雅黑"/>
          <w:b/>
          <w:sz w:val="21"/>
          <w:szCs w:val="21"/>
        </w:rPr>
      </w:pPr>
      <w:r>
        <w:rPr>
          <w:rFonts w:hint="eastAsia" w:ascii="微软雅黑" w:hAnsi="微软雅黑" w:eastAsia="微软雅黑" w:cs="微软雅黑"/>
          <w:kern w:val="0"/>
          <w:sz w:val="21"/>
          <w:szCs w:val="21"/>
        </w:rPr>
        <w:t>（2）租赁标的目前均处于</w:t>
      </w:r>
      <w:r>
        <w:rPr>
          <w:rFonts w:hint="eastAsia" w:ascii="微软雅黑" w:hAnsi="微软雅黑" w:eastAsia="微软雅黑" w:cs="微软雅黑"/>
          <w:kern w:val="0"/>
          <w:sz w:val="21"/>
          <w:szCs w:val="21"/>
          <w:lang w:val="en-US" w:eastAsia="zh-CN"/>
        </w:rPr>
        <w:t>空置</w:t>
      </w:r>
      <w:r>
        <w:rPr>
          <w:rFonts w:hint="eastAsia" w:ascii="微软雅黑" w:hAnsi="微软雅黑" w:eastAsia="微软雅黑" w:cs="微软雅黑"/>
          <w:kern w:val="0"/>
          <w:sz w:val="21"/>
          <w:szCs w:val="21"/>
        </w:rPr>
        <w:t>状态，</w:t>
      </w:r>
      <w:r>
        <w:rPr>
          <w:rFonts w:hint="eastAsia" w:ascii="微软雅黑" w:hAnsi="微软雅黑" w:eastAsia="微软雅黑" w:cs="微软雅黑"/>
          <w:color w:val="000000"/>
          <w:kern w:val="0"/>
          <w:sz w:val="21"/>
          <w:szCs w:val="21"/>
        </w:rPr>
        <w:t>租赁物为</w:t>
      </w:r>
      <w:r>
        <w:rPr>
          <w:rFonts w:hint="eastAsia" w:ascii="微软雅黑" w:hAnsi="微软雅黑" w:eastAsia="微软雅黑" w:cs="微软雅黑"/>
          <w:bCs/>
          <w:sz w:val="21"/>
          <w:szCs w:val="21"/>
          <w:lang w:val="en-US" w:eastAsia="zh-CN"/>
        </w:rPr>
        <w:t>福建星网锐捷通讯股份有限公司</w:t>
      </w:r>
      <w:r>
        <w:rPr>
          <w:rFonts w:hint="eastAsia" w:ascii="微软雅黑" w:hAnsi="微软雅黑" w:eastAsia="微软雅黑" w:cs="微软雅黑"/>
          <w:color w:val="000000"/>
          <w:kern w:val="0"/>
          <w:sz w:val="21"/>
          <w:szCs w:val="21"/>
        </w:rPr>
        <w:t>名下资产。</w:t>
      </w:r>
    </w:p>
    <w:p>
      <w:pPr>
        <w:keepNext w:val="0"/>
        <w:keepLines w:val="0"/>
        <w:pageBreakBefore w:val="0"/>
        <w:kinsoku/>
        <w:wordWrap/>
        <w:overflowPunct/>
        <w:topLinePunct w:val="0"/>
        <w:bidi w:val="0"/>
        <w:spacing w:line="500" w:lineRule="exact"/>
        <w:ind w:right="0" w:rightChars="0" w:firstLine="420" w:firstLineChars="200"/>
        <w:textAlignment w:val="auto"/>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租赁标的以现状出租，竞租者自行查勘现场，并自行承担查勘过程的一切费用，全部承担查勘中任何因未全面了解或误解现场实际状况而导致的一切后果，</w:t>
      </w:r>
      <w:r>
        <w:rPr>
          <w:rFonts w:hint="eastAsia" w:ascii="微软雅黑" w:hAnsi="微软雅黑" w:eastAsia="微软雅黑" w:cs="微软雅黑"/>
          <w:sz w:val="21"/>
          <w:szCs w:val="21"/>
        </w:rPr>
        <w:t>若意向竞租人缴纳保证金并参与竞价，即视为该意向竞租人对标的的现况及存在的瑕疵完全认可且无异议</w:t>
      </w:r>
      <w:r>
        <w:rPr>
          <w:rFonts w:hint="eastAsia" w:ascii="微软雅黑" w:hAnsi="微软雅黑" w:eastAsia="微软雅黑" w:cs="微软雅黑"/>
          <w:kern w:val="0"/>
          <w:sz w:val="21"/>
          <w:szCs w:val="21"/>
        </w:rPr>
        <w:t>。</w:t>
      </w:r>
    </w:p>
    <w:p>
      <w:pPr>
        <w:pStyle w:val="2"/>
        <w:rPr>
          <w:rFonts w:hint="default" w:eastAsia="微软雅黑"/>
          <w:lang w:val="en-US" w:eastAsia="zh-CN"/>
        </w:rPr>
      </w:pPr>
      <w:r>
        <w:rPr>
          <w:rFonts w:hint="eastAsia" w:ascii="微软雅黑" w:hAnsi="微软雅黑" w:eastAsia="微软雅黑" w:cs="微软雅黑"/>
          <w:kern w:val="0"/>
          <w:sz w:val="21"/>
          <w:szCs w:val="21"/>
          <w:lang w:val="en-US" w:eastAsia="zh-CN"/>
        </w:rPr>
        <w:t xml:space="preserve">     （3）乙方要求提前解除合同的，乙方租赁区域内二次装修的费用不予赔偿。</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200"/>
        <w:jc w:val="both"/>
        <w:textAlignment w:val="auto"/>
        <w:outlineLvl w:val="9"/>
        <w:rPr>
          <w:rFonts w:hint="eastAsia" w:ascii="微软雅黑" w:hAnsi="微软雅黑" w:eastAsia="微软雅黑" w:cs="微软雅黑"/>
          <w:sz w:val="21"/>
          <w:szCs w:val="21"/>
        </w:rPr>
      </w:pPr>
      <w:r>
        <w:rPr>
          <w:rFonts w:hint="eastAsia" w:ascii="微软雅黑" w:hAnsi="微软雅黑" w:eastAsia="微软雅黑" w:cs="微软雅黑"/>
          <w:b/>
          <w:bCs/>
          <w:sz w:val="21"/>
          <w:szCs w:val="21"/>
          <w:lang w:val="en-US" w:eastAsia="zh-CN"/>
        </w:rPr>
        <w:t>4、</w:t>
      </w:r>
      <w:r>
        <w:rPr>
          <w:rFonts w:hint="eastAsia" w:ascii="微软雅黑" w:hAnsi="微软雅黑" w:eastAsia="微软雅黑" w:cs="微软雅黑"/>
          <w:b/>
          <w:bCs/>
          <w:sz w:val="21"/>
          <w:szCs w:val="21"/>
        </w:rPr>
        <w:t>租赁用途：</w:t>
      </w:r>
      <w:r>
        <w:rPr>
          <w:rFonts w:hint="eastAsia" w:ascii="微软雅黑" w:hAnsi="微软雅黑" w:eastAsia="微软雅黑" w:cs="微软雅黑"/>
          <w:kern w:val="2"/>
          <w:sz w:val="21"/>
          <w:szCs w:val="21"/>
          <w:lang w:bidi="ar-SA"/>
        </w:rPr>
        <w:t>仅作为商业使用，不得</w:t>
      </w:r>
      <w:r>
        <w:rPr>
          <w:rFonts w:hint="eastAsia" w:ascii="微软雅黑" w:hAnsi="微软雅黑" w:eastAsia="微软雅黑" w:cs="微软雅黑"/>
          <w:kern w:val="2"/>
          <w:sz w:val="21"/>
          <w:szCs w:val="21"/>
          <w:lang w:eastAsia="zh-CN" w:bidi="ar-SA"/>
        </w:rPr>
        <w:t>用于餐饮及</w:t>
      </w:r>
      <w:r>
        <w:rPr>
          <w:rFonts w:hint="eastAsia" w:ascii="微软雅黑" w:hAnsi="微软雅黑" w:eastAsia="微软雅黑" w:cs="微软雅黑"/>
          <w:kern w:val="2"/>
          <w:sz w:val="21"/>
          <w:szCs w:val="21"/>
          <w:lang w:bidi="ar-SA"/>
        </w:rPr>
        <w:t>其他</w:t>
      </w:r>
      <w:r>
        <w:rPr>
          <w:rFonts w:hint="eastAsia" w:ascii="微软雅黑" w:hAnsi="微软雅黑" w:eastAsia="微软雅黑" w:cs="微软雅黑"/>
          <w:kern w:val="2"/>
          <w:sz w:val="21"/>
          <w:szCs w:val="21"/>
          <w:lang w:eastAsia="zh-CN" w:bidi="ar-SA"/>
        </w:rPr>
        <w:t>非约定</w:t>
      </w:r>
      <w:r>
        <w:rPr>
          <w:rFonts w:hint="eastAsia" w:ascii="微软雅黑" w:hAnsi="微软雅黑" w:eastAsia="微软雅黑" w:cs="微软雅黑"/>
          <w:kern w:val="2"/>
          <w:sz w:val="21"/>
          <w:szCs w:val="21"/>
          <w:lang w:bidi="ar-SA"/>
        </w:rPr>
        <w:t>用途，承租方须</w:t>
      </w:r>
      <w:r>
        <w:rPr>
          <w:rFonts w:hint="eastAsia" w:ascii="微软雅黑" w:hAnsi="微软雅黑" w:eastAsia="微软雅黑" w:cs="微软雅黑"/>
          <w:spacing w:val="0"/>
          <w:kern w:val="2"/>
          <w:sz w:val="21"/>
          <w:szCs w:val="21"/>
          <w:lang w:bidi="ar-SA"/>
        </w:rPr>
        <w:t>遵守国家和属地有关房屋使用和物业管理之规定。</w:t>
      </w:r>
    </w:p>
    <w:p>
      <w:pPr>
        <w:pStyle w:val="16"/>
        <w:keepNext w:val="0"/>
        <w:keepLines w:val="0"/>
        <w:pageBreakBefore w:val="0"/>
        <w:kinsoku/>
        <w:wordWrap/>
        <w:overflowPunct/>
        <w:topLinePunct w:val="0"/>
        <w:bidi w:val="0"/>
        <w:spacing w:line="500" w:lineRule="exact"/>
        <w:ind w:right="0" w:right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b/>
          <w:bCs/>
          <w:color w:val="auto"/>
          <w:kern w:val="2"/>
          <w:sz w:val="21"/>
          <w:szCs w:val="21"/>
          <w:lang w:val="en-US" w:eastAsia="zh-CN"/>
        </w:rPr>
        <w:t>5、租赁可行性</w:t>
      </w:r>
      <w:r>
        <w:rPr>
          <w:rFonts w:hint="eastAsia" w:ascii="微软雅黑" w:hAnsi="微软雅黑" w:eastAsia="微软雅黑" w:cs="微软雅黑"/>
          <w:b/>
          <w:bCs/>
          <w:color w:val="auto"/>
          <w:kern w:val="2"/>
          <w:sz w:val="21"/>
          <w:szCs w:val="21"/>
          <w:highlight w:val="none"/>
          <w:lang w:val="en-US" w:eastAsia="zh-CN"/>
        </w:rPr>
        <w:t>：</w:t>
      </w:r>
      <w:r>
        <w:rPr>
          <w:rFonts w:hint="eastAsia" w:ascii="微软雅黑" w:hAnsi="微软雅黑" w:eastAsia="微软雅黑" w:cs="微软雅黑"/>
          <w:b w:val="0"/>
          <w:bCs w:val="0"/>
          <w:color w:val="auto"/>
          <w:kern w:val="2"/>
          <w:sz w:val="21"/>
          <w:szCs w:val="21"/>
          <w:highlight w:val="none"/>
          <w:lang w:val="en-US" w:eastAsia="zh-CN"/>
        </w:rPr>
        <w:t>目前房产空置，可将房产出租。</w:t>
      </w:r>
    </w:p>
    <w:p>
      <w:pPr>
        <w:keepNext w:val="0"/>
        <w:keepLines w:val="0"/>
        <w:pageBreakBefore w:val="0"/>
        <w:tabs>
          <w:tab w:val="left" w:pos="2805"/>
        </w:tabs>
        <w:kinsoku/>
        <w:wordWrap/>
        <w:overflowPunct/>
        <w:topLinePunct w:val="0"/>
        <w:bidi w:val="0"/>
        <w:snapToGrid w:val="0"/>
        <w:spacing w:line="500" w:lineRule="exact"/>
        <w:ind w:right="0" w:rightChars="0" w:firstLine="420" w:firstLineChars="200"/>
        <w:textAlignment w:val="auto"/>
        <w:rPr>
          <w:rFonts w:hint="eastAsia" w:ascii="微软雅黑" w:hAnsi="微软雅黑" w:eastAsia="微软雅黑" w:cs="微软雅黑"/>
          <w:bCs/>
          <w:sz w:val="21"/>
          <w:szCs w:val="21"/>
        </w:rPr>
      </w:pPr>
      <w:r>
        <w:rPr>
          <w:rFonts w:hint="eastAsia" w:ascii="微软雅黑" w:hAnsi="微软雅黑" w:eastAsia="微软雅黑" w:cs="微软雅黑"/>
          <w:b/>
          <w:kern w:val="0"/>
          <w:sz w:val="21"/>
          <w:szCs w:val="21"/>
          <w:lang w:val="en-US" w:eastAsia="zh-CN"/>
        </w:rPr>
        <w:t>6</w:t>
      </w:r>
      <w:r>
        <w:rPr>
          <w:rFonts w:hint="eastAsia" w:ascii="微软雅黑" w:hAnsi="微软雅黑" w:eastAsia="微软雅黑" w:cs="微软雅黑"/>
          <w:b/>
          <w:bCs/>
          <w:sz w:val="21"/>
          <w:szCs w:val="21"/>
        </w:rPr>
        <w:t>、</w:t>
      </w:r>
      <w:r>
        <w:rPr>
          <w:rFonts w:hint="eastAsia" w:ascii="微软雅黑" w:hAnsi="微软雅黑" w:eastAsia="微软雅黑" w:cs="微软雅黑"/>
          <w:b/>
          <w:kern w:val="0"/>
          <w:sz w:val="21"/>
          <w:szCs w:val="21"/>
        </w:rPr>
        <w:t>首年月租金</w:t>
      </w:r>
      <w:r>
        <w:rPr>
          <w:rFonts w:hint="eastAsia" w:ascii="微软雅黑" w:hAnsi="微软雅黑" w:eastAsia="微软雅黑" w:cs="微软雅黑"/>
          <w:b/>
          <w:kern w:val="0"/>
          <w:sz w:val="21"/>
          <w:szCs w:val="21"/>
          <w:lang w:val="en-US" w:eastAsia="zh-CN"/>
        </w:rPr>
        <w:t>招租底价</w:t>
      </w:r>
      <w:r>
        <w:rPr>
          <w:rFonts w:hint="eastAsia" w:ascii="微软雅黑" w:hAnsi="微软雅黑" w:eastAsia="微软雅黑" w:cs="微软雅黑"/>
          <w:bCs/>
          <w:sz w:val="21"/>
          <w:szCs w:val="21"/>
        </w:rPr>
        <w:t>：人民币</w:t>
      </w:r>
      <w:r>
        <w:rPr>
          <w:rFonts w:hint="eastAsia" w:ascii="微软雅黑" w:hAnsi="微软雅黑" w:eastAsia="微软雅黑" w:cs="微软雅黑"/>
          <w:bCs/>
          <w:sz w:val="21"/>
          <w:szCs w:val="21"/>
          <w:u w:val="single"/>
          <w:lang w:val="en-US" w:eastAsia="zh-CN"/>
        </w:rPr>
        <w:t xml:space="preserve"> 9030 </w:t>
      </w:r>
      <w:r>
        <w:rPr>
          <w:rFonts w:hint="eastAsia" w:ascii="微软雅黑" w:hAnsi="微软雅黑" w:eastAsia="微软雅黑" w:cs="微软雅黑"/>
          <w:bCs/>
          <w:sz w:val="21"/>
          <w:szCs w:val="21"/>
        </w:rPr>
        <w:t>元</w:t>
      </w:r>
      <w:r>
        <w:rPr>
          <w:rFonts w:hint="eastAsia" w:ascii="微软雅黑" w:hAnsi="微软雅黑" w:eastAsia="微软雅黑" w:cs="微软雅黑"/>
          <w:bCs/>
          <w:sz w:val="21"/>
          <w:szCs w:val="21"/>
          <w:lang w:eastAsia="zh-CN"/>
        </w:rPr>
        <w:t>（</w:t>
      </w:r>
      <w:r>
        <w:rPr>
          <w:rFonts w:hint="eastAsia" w:ascii="微软雅黑" w:hAnsi="微软雅黑" w:eastAsia="微软雅黑" w:cs="微软雅黑"/>
          <w:bCs/>
          <w:sz w:val="21"/>
          <w:szCs w:val="21"/>
          <w:lang w:val="en-US" w:eastAsia="zh-CN"/>
        </w:rPr>
        <w:t>含税</w:t>
      </w:r>
      <w:r>
        <w:rPr>
          <w:rFonts w:hint="eastAsia" w:ascii="微软雅黑" w:hAnsi="微软雅黑" w:eastAsia="微软雅黑" w:cs="微软雅黑"/>
          <w:bCs/>
          <w:sz w:val="21"/>
          <w:szCs w:val="21"/>
          <w:lang w:eastAsia="zh-CN"/>
        </w:rPr>
        <w:t>）</w:t>
      </w:r>
      <w:r>
        <w:rPr>
          <w:rFonts w:hint="eastAsia" w:ascii="微软雅黑" w:hAnsi="微软雅黑" w:eastAsia="微软雅黑" w:cs="微软雅黑"/>
          <w:bCs/>
          <w:sz w:val="21"/>
          <w:szCs w:val="21"/>
        </w:rPr>
        <w:t>。挂牌价为租赁标的首年月租金底价。租赁标的的租金</w:t>
      </w:r>
      <w:r>
        <w:rPr>
          <w:rFonts w:hint="eastAsia" w:ascii="微软雅黑" w:hAnsi="微软雅黑" w:eastAsia="微软雅黑" w:cs="微软雅黑"/>
          <w:bCs/>
          <w:sz w:val="21"/>
          <w:szCs w:val="21"/>
          <w:lang w:val="en-US" w:eastAsia="zh-CN"/>
        </w:rPr>
        <w:t>含增值税，但</w:t>
      </w:r>
      <w:r>
        <w:rPr>
          <w:rFonts w:hint="eastAsia" w:ascii="微软雅黑" w:hAnsi="微软雅黑" w:eastAsia="微软雅黑" w:cs="微软雅黑"/>
          <w:bCs/>
          <w:sz w:val="21"/>
          <w:szCs w:val="21"/>
        </w:rPr>
        <w:t>不含其他任何费用，即承租方要自行负责物业管理费、水、电、卫生、公摊费等日常管理、经营管理的一切相关费用。</w:t>
      </w:r>
    </w:p>
    <w:p>
      <w:pPr>
        <w:keepNext w:val="0"/>
        <w:keepLines w:val="0"/>
        <w:pageBreakBefore w:val="0"/>
        <w:tabs>
          <w:tab w:val="left" w:pos="2805"/>
        </w:tabs>
        <w:kinsoku/>
        <w:wordWrap/>
        <w:overflowPunct/>
        <w:topLinePunct w:val="0"/>
        <w:bidi w:val="0"/>
        <w:snapToGrid w:val="0"/>
        <w:spacing w:line="560" w:lineRule="exact"/>
        <w:ind w:right="0" w:rightChars="0" w:firstLine="420" w:firstLineChars="200"/>
        <w:textAlignment w:val="auto"/>
        <w:rPr>
          <w:rFonts w:hint="default" w:ascii="微软雅黑" w:hAnsi="微软雅黑" w:eastAsia="微软雅黑" w:cs="微软雅黑"/>
          <w:bCs/>
          <w:sz w:val="21"/>
          <w:szCs w:val="21"/>
          <w:lang w:val="en-US" w:eastAsia="zh-CN"/>
        </w:rPr>
      </w:pPr>
      <w:r>
        <w:rPr>
          <w:rFonts w:hint="eastAsia" w:ascii="微软雅黑" w:hAnsi="微软雅黑" w:eastAsia="微软雅黑" w:cs="微软雅黑"/>
          <w:b/>
          <w:bCs/>
          <w:sz w:val="21"/>
          <w:szCs w:val="21"/>
          <w:lang w:val="en-US" w:eastAsia="zh-CN"/>
        </w:rPr>
        <w:t>7</w:t>
      </w:r>
      <w:r>
        <w:rPr>
          <w:rFonts w:hint="eastAsia" w:ascii="微软雅黑" w:hAnsi="微软雅黑" w:eastAsia="微软雅黑" w:cs="微软雅黑"/>
          <w:b/>
          <w:bCs/>
          <w:sz w:val="21"/>
          <w:szCs w:val="21"/>
        </w:rPr>
        <w:t>、租赁期限及租金递增方式</w:t>
      </w:r>
      <w:r>
        <w:rPr>
          <w:rFonts w:hint="eastAsia" w:ascii="微软雅黑" w:hAnsi="微软雅黑" w:eastAsia="微软雅黑" w:cs="微软雅黑"/>
          <w:bCs/>
          <w:sz w:val="21"/>
          <w:szCs w:val="21"/>
        </w:rPr>
        <w:t>：租赁期</w:t>
      </w:r>
      <w:r>
        <w:rPr>
          <w:rFonts w:hint="eastAsia" w:ascii="微软雅黑" w:hAnsi="微软雅黑" w:eastAsia="微软雅黑" w:cs="微软雅黑"/>
          <w:bCs/>
          <w:sz w:val="21"/>
          <w:szCs w:val="21"/>
          <w:u w:val="single"/>
          <w:lang w:val="en-US" w:eastAsia="zh-CN"/>
        </w:rPr>
        <w:t>5</w:t>
      </w:r>
      <w:r>
        <w:rPr>
          <w:rFonts w:hint="eastAsia" w:ascii="微软雅黑" w:hAnsi="微软雅黑" w:eastAsia="微软雅黑" w:cs="微软雅黑"/>
          <w:bCs/>
          <w:sz w:val="21"/>
          <w:szCs w:val="21"/>
        </w:rPr>
        <w:t>年。从交付租赁标的之日起算，具体承租起止日以《房屋租赁合同》（详见附件）约定为准。首个租赁年度（12个月为一个租赁年度）</w:t>
      </w:r>
      <w:r>
        <w:rPr>
          <w:rFonts w:hint="eastAsia" w:ascii="微软雅黑" w:hAnsi="微软雅黑" w:eastAsia="微软雅黑" w:cs="微软雅黑"/>
          <w:bCs/>
          <w:sz w:val="21"/>
          <w:szCs w:val="21"/>
          <w:lang w:val="en-US" w:eastAsia="zh-CN"/>
        </w:rPr>
        <w:t>和第二个租赁年度</w:t>
      </w:r>
      <w:r>
        <w:rPr>
          <w:rFonts w:hint="eastAsia" w:ascii="微软雅黑" w:hAnsi="微软雅黑" w:eastAsia="微软雅黑" w:cs="微软雅黑"/>
          <w:bCs/>
          <w:sz w:val="21"/>
          <w:szCs w:val="21"/>
        </w:rPr>
        <w:t>月租金（含税）为公开竞价确定的成交价；</w:t>
      </w:r>
      <w:r>
        <w:rPr>
          <w:rFonts w:hint="eastAsia" w:ascii="微软雅黑" w:hAnsi="微软雅黑" w:eastAsia="微软雅黑" w:cs="微软雅黑"/>
          <w:bCs/>
          <w:sz w:val="21"/>
          <w:szCs w:val="21"/>
          <w:lang w:val="en-US" w:eastAsia="zh-CN"/>
        </w:rPr>
        <w:t xml:space="preserve">第三个租赁年度起至租期结束，月租金在上一个租赁年度月租金的基础上逐年递增 </w:t>
      </w:r>
      <w:r>
        <w:rPr>
          <w:rFonts w:hint="eastAsia" w:ascii="微软雅黑" w:hAnsi="微软雅黑" w:eastAsia="微软雅黑" w:cs="微软雅黑"/>
          <w:b/>
          <w:bCs w:val="0"/>
          <w:sz w:val="21"/>
          <w:szCs w:val="21"/>
          <w:u w:val="single"/>
          <w:lang w:val="en-US" w:eastAsia="zh-CN"/>
        </w:rPr>
        <w:t>5%</w:t>
      </w:r>
      <w:r>
        <w:rPr>
          <w:rFonts w:hint="eastAsia" w:ascii="微软雅黑" w:hAnsi="微软雅黑" w:eastAsia="微软雅黑" w:cs="微软雅黑"/>
          <w:bCs/>
          <w:sz w:val="21"/>
          <w:szCs w:val="21"/>
          <w:lang w:val="en-US" w:eastAsia="zh-CN"/>
        </w:rPr>
        <w:t>。</w:t>
      </w:r>
    </w:p>
    <w:p>
      <w:pPr>
        <w:keepNext w:val="0"/>
        <w:keepLines w:val="0"/>
        <w:pageBreakBefore w:val="0"/>
        <w:kinsoku/>
        <w:wordWrap/>
        <w:overflowPunct/>
        <w:topLinePunct w:val="0"/>
        <w:bidi w:val="0"/>
        <w:snapToGrid w:val="0"/>
        <w:spacing w:line="500" w:lineRule="exact"/>
        <w:ind w:right="0" w:rightChars="0" w:firstLine="420" w:firstLineChars="200"/>
        <w:textAlignment w:val="auto"/>
        <w:rPr>
          <w:rFonts w:hint="eastAsia" w:ascii="微软雅黑" w:hAnsi="微软雅黑" w:eastAsia="微软雅黑" w:cs="微软雅黑"/>
          <w:bCs/>
          <w:color w:val="auto"/>
          <w:sz w:val="21"/>
          <w:szCs w:val="21"/>
        </w:rPr>
      </w:pPr>
      <w:r>
        <w:rPr>
          <w:rFonts w:hint="eastAsia" w:ascii="微软雅黑" w:hAnsi="微软雅黑" w:eastAsia="微软雅黑" w:cs="微软雅黑"/>
          <w:b/>
          <w:bCs/>
          <w:color w:val="auto"/>
          <w:sz w:val="21"/>
          <w:szCs w:val="21"/>
          <w:lang w:val="en-US" w:eastAsia="zh-CN"/>
        </w:rPr>
        <w:t>8</w:t>
      </w:r>
      <w:r>
        <w:rPr>
          <w:rFonts w:hint="eastAsia" w:ascii="微软雅黑" w:hAnsi="微软雅黑" w:eastAsia="微软雅黑" w:cs="微软雅黑"/>
          <w:b/>
          <w:bCs/>
          <w:color w:val="auto"/>
          <w:sz w:val="21"/>
          <w:szCs w:val="21"/>
        </w:rPr>
        <w:t>、免租期：</w:t>
      </w:r>
      <w:r>
        <w:rPr>
          <w:rFonts w:hint="eastAsia" w:ascii="微软雅黑" w:hAnsi="微软雅黑" w:eastAsia="微软雅黑" w:cs="微软雅黑"/>
          <w:b/>
          <w:bCs/>
          <w:color w:val="auto"/>
          <w:sz w:val="21"/>
          <w:szCs w:val="21"/>
          <w:highlight w:val="none"/>
          <w:lang w:val="en-US" w:eastAsia="zh-CN"/>
        </w:rPr>
        <w:t>3.3个月</w:t>
      </w:r>
      <w:r>
        <w:rPr>
          <w:rFonts w:hint="eastAsia" w:ascii="微软雅黑" w:hAnsi="微软雅黑" w:eastAsia="微软雅黑" w:cs="微软雅黑"/>
          <w:b w:val="0"/>
          <w:bCs w:val="0"/>
          <w:color w:val="auto"/>
          <w:sz w:val="21"/>
          <w:szCs w:val="21"/>
        </w:rPr>
        <w:t>。</w:t>
      </w:r>
      <w:r>
        <w:rPr>
          <w:rFonts w:hint="eastAsia" w:ascii="微软雅黑" w:hAnsi="微软雅黑" w:eastAsia="微软雅黑" w:cs="微软雅黑"/>
          <w:bCs w:val="0"/>
          <w:color w:val="auto"/>
          <w:sz w:val="21"/>
          <w:szCs w:val="21"/>
        </w:rPr>
        <w:t xml:space="preserve"> </w:t>
      </w:r>
    </w:p>
    <w:p>
      <w:pPr>
        <w:keepNext w:val="0"/>
        <w:keepLines w:val="0"/>
        <w:pageBreakBefore w:val="0"/>
        <w:kinsoku/>
        <w:wordWrap/>
        <w:overflowPunct/>
        <w:topLinePunct w:val="0"/>
        <w:bidi w:val="0"/>
        <w:snapToGrid w:val="0"/>
        <w:spacing w:line="500" w:lineRule="exact"/>
        <w:ind w:right="0" w:rightChars="0" w:firstLine="420" w:firstLineChars="200"/>
        <w:textAlignment w:val="auto"/>
        <w:rPr>
          <w:rFonts w:hint="eastAsia" w:ascii="微软雅黑" w:hAnsi="微软雅黑" w:eastAsia="微软雅黑" w:cs="微软雅黑"/>
          <w:bCs/>
          <w:sz w:val="21"/>
          <w:szCs w:val="21"/>
        </w:rPr>
      </w:pPr>
      <w:r>
        <w:rPr>
          <w:rFonts w:hint="eastAsia" w:ascii="微软雅黑" w:hAnsi="微软雅黑" w:eastAsia="微软雅黑" w:cs="微软雅黑"/>
          <w:b/>
          <w:bCs/>
          <w:sz w:val="21"/>
          <w:szCs w:val="21"/>
          <w:lang w:val="en-US" w:eastAsia="zh-CN"/>
        </w:rPr>
        <w:t>9</w:t>
      </w:r>
      <w:r>
        <w:rPr>
          <w:rFonts w:hint="eastAsia" w:ascii="微软雅黑" w:hAnsi="微软雅黑" w:eastAsia="微软雅黑" w:cs="微软雅黑"/>
          <w:b/>
          <w:bCs/>
          <w:sz w:val="21"/>
          <w:szCs w:val="21"/>
        </w:rPr>
        <w:t>、租金支付方式</w:t>
      </w:r>
      <w:r>
        <w:rPr>
          <w:rFonts w:hint="eastAsia" w:ascii="微软雅黑" w:hAnsi="微软雅黑" w:eastAsia="微软雅黑" w:cs="微软雅黑"/>
          <w:bCs/>
          <w:sz w:val="21"/>
          <w:szCs w:val="21"/>
        </w:rPr>
        <w:t>：</w:t>
      </w:r>
      <w:r>
        <w:rPr>
          <w:rFonts w:hint="eastAsia" w:ascii="微软雅黑" w:hAnsi="微软雅黑" w:eastAsia="微软雅黑" w:cs="微软雅黑"/>
          <w:sz w:val="21"/>
          <w:szCs w:val="21"/>
          <w:shd w:val="clear" w:color="auto" w:fill="FFFFFF"/>
        </w:rPr>
        <w:t>租金按</w:t>
      </w:r>
      <w:r>
        <w:rPr>
          <w:rFonts w:hint="eastAsia" w:ascii="微软雅黑" w:hAnsi="微软雅黑" w:eastAsia="微软雅黑" w:cs="微软雅黑"/>
          <w:sz w:val="21"/>
          <w:szCs w:val="21"/>
          <w:shd w:val="clear" w:color="auto" w:fill="FFFFFF"/>
          <w:lang w:val="en-US" w:eastAsia="zh-CN"/>
        </w:rPr>
        <w:t>月</w:t>
      </w:r>
      <w:r>
        <w:rPr>
          <w:rFonts w:hint="eastAsia" w:ascii="微软雅黑" w:hAnsi="微软雅黑" w:eastAsia="微软雅黑" w:cs="微软雅黑"/>
          <w:sz w:val="21"/>
          <w:szCs w:val="21"/>
        </w:rPr>
        <w:t>结算</w:t>
      </w:r>
      <w:r>
        <w:rPr>
          <w:rFonts w:hint="eastAsia" w:ascii="微软雅黑" w:hAnsi="微软雅黑" w:eastAsia="微软雅黑" w:cs="微软雅黑"/>
          <w:sz w:val="21"/>
          <w:szCs w:val="21"/>
          <w:shd w:val="clear" w:color="auto" w:fill="FFFFFF"/>
        </w:rPr>
        <w:t>，</w:t>
      </w:r>
      <w:r>
        <w:rPr>
          <w:rFonts w:hint="eastAsia" w:ascii="微软雅黑" w:hAnsi="微软雅黑" w:eastAsia="微软雅黑" w:cs="微软雅黑"/>
          <w:sz w:val="21"/>
          <w:szCs w:val="21"/>
          <w:shd w:val="clear" w:color="auto" w:fill="FFFFFF"/>
          <w:lang w:val="en-US" w:eastAsia="zh-CN"/>
        </w:rPr>
        <w:t>先付后用，</w:t>
      </w:r>
      <w:r>
        <w:rPr>
          <w:rFonts w:hint="eastAsia" w:ascii="微软雅黑" w:hAnsi="微软雅黑" w:eastAsia="微软雅黑" w:cs="微软雅黑"/>
          <w:b w:val="0"/>
          <w:bCs w:val="0"/>
          <w:i w:val="0"/>
          <w:iCs w:val="0"/>
          <w:caps w:val="0"/>
          <w:color w:val="auto"/>
          <w:spacing w:val="0"/>
          <w:kern w:val="0"/>
          <w:sz w:val="21"/>
          <w:szCs w:val="21"/>
          <w:highlight w:val="none"/>
          <w:shd w:val="clear" w:color="auto" w:fill="FFFFFF"/>
          <w:lang w:val="en-US" w:eastAsia="zh-CN" w:bidi="ar"/>
        </w:rPr>
        <w:t>每个月25号前完成下个月租金的支付，承租方</w:t>
      </w:r>
      <w:r>
        <w:rPr>
          <w:rFonts w:hint="eastAsia" w:ascii="微软雅黑" w:hAnsi="微软雅黑" w:eastAsia="微软雅黑" w:cs="微软雅黑"/>
          <w:sz w:val="21"/>
          <w:szCs w:val="21"/>
          <w:shd w:val="clear" w:color="auto" w:fill="FFFFFF"/>
          <w:lang w:eastAsia="zh-CN"/>
        </w:rPr>
        <w:t>向出租方指定账户汇入</w:t>
      </w:r>
      <w:r>
        <w:rPr>
          <w:rFonts w:hint="eastAsia" w:ascii="微软雅黑" w:hAnsi="微软雅黑" w:eastAsia="微软雅黑" w:cs="微软雅黑"/>
          <w:sz w:val="21"/>
          <w:szCs w:val="21"/>
          <w:shd w:val="clear" w:color="auto" w:fill="FFFFFF"/>
          <w:lang w:val="en-US" w:eastAsia="zh-CN"/>
        </w:rPr>
        <w:t>下月</w:t>
      </w:r>
      <w:r>
        <w:rPr>
          <w:rFonts w:hint="eastAsia" w:ascii="微软雅黑" w:hAnsi="微软雅黑" w:eastAsia="微软雅黑" w:cs="微软雅黑"/>
          <w:sz w:val="21"/>
          <w:szCs w:val="21"/>
          <w:shd w:val="clear" w:color="auto" w:fill="FFFFFF"/>
        </w:rPr>
        <w:t>租金</w:t>
      </w:r>
      <w:r>
        <w:rPr>
          <w:rFonts w:hint="eastAsia" w:ascii="微软雅黑" w:hAnsi="微软雅黑" w:eastAsia="微软雅黑" w:cs="微软雅黑"/>
          <w:sz w:val="21"/>
          <w:szCs w:val="21"/>
        </w:rPr>
        <w:t>。</w:t>
      </w:r>
    </w:p>
    <w:p>
      <w:pPr>
        <w:keepNext w:val="0"/>
        <w:keepLines w:val="0"/>
        <w:pageBreakBefore w:val="0"/>
        <w:kinsoku/>
        <w:wordWrap/>
        <w:topLinePunct w:val="0"/>
        <w:bidi w:val="0"/>
        <w:spacing w:line="500" w:lineRule="exact"/>
        <w:rPr>
          <w:rFonts w:hint="eastAsia" w:ascii="微软雅黑" w:hAnsi="微软雅黑" w:eastAsia="微软雅黑" w:cs="微软雅黑"/>
          <w:sz w:val="21"/>
          <w:szCs w:val="21"/>
        </w:rPr>
      </w:pPr>
      <w:r>
        <w:rPr>
          <w:rFonts w:hint="eastAsia" w:ascii="微软雅黑" w:hAnsi="微软雅黑" w:eastAsia="微软雅黑" w:cs="微软雅黑"/>
          <w:b/>
          <w:bCs/>
          <w:sz w:val="21"/>
          <w:szCs w:val="21"/>
          <w:lang w:val="en-US" w:eastAsia="zh-CN"/>
        </w:rPr>
        <w:t xml:space="preserve">    10</w:t>
      </w:r>
      <w:r>
        <w:rPr>
          <w:rFonts w:hint="eastAsia" w:ascii="微软雅黑" w:hAnsi="微软雅黑" w:eastAsia="微软雅黑" w:cs="微软雅黑"/>
          <w:b/>
          <w:bCs/>
          <w:sz w:val="21"/>
          <w:szCs w:val="21"/>
        </w:rPr>
        <w:t>、履约保证金及其支付方式：</w:t>
      </w:r>
      <w:r>
        <w:rPr>
          <w:rFonts w:hint="eastAsia" w:ascii="微软雅黑" w:hAnsi="微软雅黑" w:eastAsia="微软雅黑" w:cs="微软雅黑"/>
          <w:sz w:val="21"/>
          <w:szCs w:val="21"/>
        </w:rPr>
        <w:t>承租方应于《房屋租赁合同》签订之日起的5个工作日内向出租方支付 2个月首年月租金作为履约保证金（不计利息</w:t>
      </w:r>
      <w:r>
        <w:rPr>
          <w:rFonts w:hint="eastAsia" w:ascii="微软雅黑" w:hAnsi="微软雅黑" w:eastAsia="微软雅黑" w:cs="微软雅黑"/>
          <w:sz w:val="21"/>
          <w:szCs w:val="21"/>
          <w:lang w:eastAsia="zh-CN"/>
        </w:rPr>
        <w:t>，</w:t>
      </w:r>
      <w:r>
        <w:rPr>
          <w:rFonts w:hint="eastAsia" w:ascii="微软雅黑" w:hAnsi="微软雅黑" w:eastAsia="微软雅黑" w:cs="微软雅黑"/>
          <w:i w:val="0"/>
          <w:caps w:val="0"/>
          <w:color w:val="111111"/>
          <w:spacing w:val="0"/>
          <w:sz w:val="21"/>
          <w:szCs w:val="21"/>
          <w:shd w:val="clear" w:color="auto" w:fill="FFFFFF"/>
        </w:rPr>
        <w:t>不能冲抵租金及各项费用</w:t>
      </w:r>
      <w:r>
        <w:rPr>
          <w:rFonts w:hint="eastAsia" w:ascii="微软雅黑" w:hAnsi="微软雅黑" w:eastAsia="微软雅黑" w:cs="微软雅黑"/>
          <w:sz w:val="21"/>
          <w:szCs w:val="21"/>
        </w:rPr>
        <w:t>）。合同期内，若承租方无任何违约行为，出租方在收房之日起10个工作日内将履约保证金无息退还承租方。该租赁标的期满，承租方应如期交还。</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rightChars="0"/>
        <w:jc w:val="both"/>
        <w:textAlignment w:val="auto"/>
        <w:outlineLvl w:val="9"/>
        <w:rPr>
          <w:rFonts w:hint="eastAsia" w:ascii="微软雅黑" w:hAnsi="微软雅黑" w:eastAsia="微软雅黑" w:cs="微软雅黑"/>
          <w:sz w:val="21"/>
          <w:szCs w:val="21"/>
        </w:rPr>
      </w:pPr>
      <w:r>
        <w:rPr>
          <w:rStyle w:val="10"/>
          <w:rFonts w:hint="eastAsia" w:ascii="微软雅黑" w:hAnsi="微软雅黑" w:eastAsia="微软雅黑" w:cs="微软雅黑"/>
          <w:i w:val="0"/>
          <w:caps w:val="0"/>
          <w:color w:val="111111"/>
          <w:spacing w:val="0"/>
          <w:sz w:val="21"/>
          <w:szCs w:val="21"/>
          <w:shd w:val="clear" w:color="auto" w:fill="FFFFFF"/>
          <w:lang w:val="en-US" w:eastAsia="zh-CN"/>
        </w:rPr>
        <w:t xml:space="preserve">    二、</w:t>
      </w:r>
      <w:r>
        <w:rPr>
          <w:rStyle w:val="10"/>
          <w:rFonts w:hint="eastAsia" w:ascii="微软雅黑" w:hAnsi="微软雅黑" w:eastAsia="微软雅黑" w:cs="微软雅黑"/>
          <w:i w:val="0"/>
          <w:caps w:val="0"/>
          <w:color w:val="111111"/>
          <w:spacing w:val="0"/>
          <w:sz w:val="21"/>
          <w:szCs w:val="21"/>
          <w:shd w:val="clear" w:color="auto" w:fill="FFFFFF"/>
        </w:rPr>
        <w:t>竞租人应当具备的资格条件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200"/>
        <w:jc w:val="both"/>
        <w:textAlignment w:val="auto"/>
        <w:outlineLvl w:val="9"/>
        <w:rPr>
          <w:rFonts w:hint="eastAsia" w:ascii="微软雅黑" w:hAnsi="微软雅黑" w:eastAsia="微软雅黑" w:cs="微软雅黑"/>
          <w:sz w:val="21"/>
          <w:szCs w:val="21"/>
        </w:rPr>
      </w:pPr>
      <w:r>
        <w:rPr>
          <w:rFonts w:hint="eastAsia" w:ascii="微软雅黑" w:hAnsi="微软雅黑" w:eastAsia="微软雅黑" w:cs="微软雅黑"/>
          <w:sz w:val="21"/>
          <w:szCs w:val="21"/>
        </w:rPr>
        <w:t>1、合法成立并有效存续、资信良好的企业法人组织。</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200"/>
        <w:jc w:val="both"/>
        <w:textAlignment w:val="auto"/>
        <w:outlineLvl w:val="9"/>
        <w:rPr>
          <w:rFonts w:hint="eastAsia" w:ascii="微软雅黑" w:hAnsi="微软雅黑" w:eastAsia="微软雅黑" w:cs="微软雅黑"/>
          <w:sz w:val="21"/>
          <w:szCs w:val="21"/>
        </w:rPr>
      </w:pPr>
      <w:r>
        <w:rPr>
          <w:rFonts w:hint="eastAsia" w:ascii="微软雅黑" w:hAnsi="微软雅黑" w:eastAsia="微软雅黑" w:cs="微软雅黑"/>
          <w:sz w:val="21"/>
          <w:szCs w:val="21"/>
        </w:rPr>
        <w:t>2、未被列入全国法院失信被执行人名单。</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200"/>
        <w:jc w:val="both"/>
        <w:textAlignment w:val="auto"/>
        <w:outlineLvl w:val="9"/>
        <w:rPr>
          <w:rFonts w:hint="eastAsia" w:ascii="微软雅黑" w:hAnsi="微软雅黑" w:eastAsia="微软雅黑" w:cs="微软雅黑"/>
          <w:sz w:val="21"/>
          <w:szCs w:val="21"/>
        </w:rPr>
      </w:pPr>
      <w:r>
        <w:rPr>
          <w:rFonts w:hint="eastAsia" w:ascii="微软雅黑" w:hAnsi="微软雅黑" w:eastAsia="微软雅黑" w:cs="微软雅黑"/>
          <w:sz w:val="21"/>
          <w:szCs w:val="21"/>
        </w:rPr>
        <w:t>3、与福建省电子信息集团及权属企业曾有租赁关系但有违约行为的竞租人不得参加竞租。</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200"/>
        <w:jc w:val="both"/>
        <w:textAlignment w:val="auto"/>
        <w:outlineLvl w:val="9"/>
        <w:rPr>
          <w:rFonts w:hint="eastAsia" w:ascii="微软雅黑" w:hAnsi="微软雅黑" w:eastAsia="微软雅黑" w:cs="微软雅黑"/>
          <w:sz w:val="21"/>
          <w:szCs w:val="21"/>
        </w:rPr>
      </w:pPr>
      <w:r>
        <w:rPr>
          <w:rFonts w:hint="eastAsia" w:ascii="微软雅黑" w:hAnsi="微软雅黑" w:eastAsia="微软雅黑" w:cs="微软雅黑"/>
          <w:sz w:val="21"/>
          <w:szCs w:val="21"/>
        </w:rPr>
        <w:t>4、本项目不接受联合体竞租。</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200"/>
        <w:jc w:val="both"/>
        <w:textAlignment w:val="auto"/>
        <w:outlineLvl w:val="9"/>
        <w:rPr>
          <w:rFonts w:hint="eastAsia" w:ascii="微软雅黑" w:hAnsi="微软雅黑" w:eastAsia="微软雅黑" w:cs="微软雅黑"/>
          <w:sz w:val="21"/>
          <w:szCs w:val="21"/>
        </w:rPr>
      </w:pPr>
      <w:r>
        <w:rPr>
          <w:rFonts w:hint="eastAsia" w:ascii="微软雅黑" w:hAnsi="微软雅黑" w:eastAsia="微软雅黑" w:cs="微软雅黑"/>
          <w:sz w:val="21"/>
          <w:szCs w:val="21"/>
        </w:rPr>
        <w:t>5、符合国家法律、行政法规规定的其他条件。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420" w:firstLineChars="200"/>
        <w:jc w:val="both"/>
        <w:textAlignment w:val="auto"/>
        <w:outlineLvl w:val="9"/>
        <w:rPr>
          <w:rFonts w:hint="eastAsia" w:ascii="微软雅黑" w:hAnsi="微软雅黑" w:eastAsia="微软雅黑" w:cs="微软雅黑"/>
          <w:sz w:val="21"/>
          <w:szCs w:val="21"/>
        </w:rPr>
      </w:pPr>
      <w:r>
        <w:rPr>
          <w:rFonts w:hint="eastAsia" w:ascii="微软雅黑" w:hAnsi="微软雅黑" w:eastAsia="微软雅黑" w:cs="微软雅黑"/>
          <w:sz w:val="21"/>
          <w:szCs w:val="21"/>
        </w:rPr>
        <w:t>6、能够提供标的装修的平面方案、效果图。</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420" w:firstLineChars="200"/>
        <w:jc w:val="both"/>
        <w:textAlignment w:val="auto"/>
        <w:outlineLvl w:val="9"/>
        <w:rPr>
          <w:rFonts w:hint="eastAsia" w:ascii="微软雅黑" w:hAnsi="微软雅黑" w:eastAsia="微软雅黑" w:cs="微软雅黑"/>
          <w:sz w:val="21"/>
          <w:szCs w:val="21"/>
        </w:rPr>
      </w:pPr>
      <w:r>
        <w:rPr>
          <w:rFonts w:hint="eastAsia" w:ascii="微软雅黑" w:hAnsi="微软雅黑" w:eastAsia="微软雅黑" w:cs="微软雅黑"/>
          <w:i w:val="0"/>
          <w:caps w:val="0"/>
          <w:color w:val="111111"/>
          <w:spacing w:val="0"/>
          <w:sz w:val="21"/>
          <w:szCs w:val="21"/>
          <w:shd w:val="clear" w:color="auto" w:fill="FFFFFF"/>
        </w:rPr>
        <w:t>三</w:t>
      </w:r>
      <w:r>
        <w:rPr>
          <w:rStyle w:val="10"/>
          <w:rFonts w:hint="eastAsia" w:ascii="微软雅黑" w:hAnsi="微软雅黑" w:eastAsia="微软雅黑" w:cs="微软雅黑"/>
          <w:i w:val="0"/>
          <w:caps w:val="0"/>
          <w:color w:val="111111"/>
          <w:spacing w:val="0"/>
          <w:sz w:val="21"/>
          <w:szCs w:val="21"/>
          <w:shd w:val="clear" w:color="auto" w:fill="FFFFFF"/>
        </w:rPr>
        <w:t>、竞租人</w:t>
      </w:r>
      <w:r>
        <w:rPr>
          <w:rStyle w:val="10"/>
          <w:rFonts w:hint="eastAsia" w:ascii="微软雅黑" w:hAnsi="微软雅黑" w:eastAsia="微软雅黑" w:cs="微软雅黑"/>
          <w:i w:val="0"/>
          <w:caps w:val="0"/>
          <w:color w:val="111111"/>
          <w:spacing w:val="0"/>
          <w:sz w:val="21"/>
          <w:szCs w:val="21"/>
          <w:shd w:val="clear" w:color="auto" w:fill="FFFFFF"/>
          <w:lang w:eastAsia="zh-CN"/>
        </w:rPr>
        <w:t>（承租方）</w:t>
      </w:r>
      <w:r>
        <w:rPr>
          <w:rStyle w:val="10"/>
          <w:rFonts w:hint="eastAsia" w:ascii="微软雅黑" w:hAnsi="微软雅黑" w:eastAsia="微软雅黑" w:cs="微软雅黑"/>
          <w:i w:val="0"/>
          <w:caps w:val="0"/>
          <w:color w:val="111111"/>
          <w:spacing w:val="0"/>
          <w:sz w:val="21"/>
          <w:szCs w:val="21"/>
          <w:shd w:val="clear" w:color="auto" w:fill="FFFFFF"/>
        </w:rPr>
        <w:t>应接受的主要租赁条件</w:t>
      </w:r>
    </w:p>
    <w:p>
      <w:pPr>
        <w:keepNext w:val="0"/>
        <w:keepLines w:val="0"/>
        <w:pageBreakBefore w:val="0"/>
        <w:kinsoku/>
        <w:wordWrap/>
        <w:overflowPunct/>
        <w:topLinePunct w:val="0"/>
        <w:bidi w:val="0"/>
        <w:snapToGrid w:val="0"/>
        <w:spacing w:line="500" w:lineRule="exact"/>
        <w:ind w:right="0" w:rightChars="0" w:firstLine="420" w:firstLineChars="200"/>
        <w:textAlignment w:val="auto"/>
        <w:rPr>
          <w:rFonts w:hint="eastAsia" w:ascii="微软雅黑" w:hAnsi="微软雅黑" w:eastAsia="微软雅黑" w:cs="微软雅黑"/>
          <w:sz w:val="21"/>
          <w:szCs w:val="21"/>
        </w:rPr>
      </w:pPr>
      <w:r>
        <w:rPr>
          <w:rFonts w:hint="eastAsia" w:ascii="微软雅黑" w:hAnsi="微软雅黑" w:eastAsia="微软雅黑" w:cs="微软雅黑"/>
          <w:sz w:val="21"/>
          <w:szCs w:val="21"/>
        </w:rPr>
        <w:t>1、房屋仅用于</w:t>
      </w:r>
      <w:r>
        <w:rPr>
          <w:rFonts w:hint="eastAsia" w:ascii="微软雅黑" w:hAnsi="微软雅黑" w:eastAsia="微软雅黑" w:cs="微软雅黑"/>
          <w:sz w:val="21"/>
          <w:szCs w:val="21"/>
          <w:lang w:val="en-US" w:eastAsia="zh-CN"/>
        </w:rPr>
        <w:t>商业</w:t>
      </w:r>
      <w:r>
        <w:rPr>
          <w:rFonts w:hint="eastAsia" w:ascii="微软雅黑" w:hAnsi="微软雅黑" w:eastAsia="微软雅黑" w:cs="微软雅黑"/>
          <w:sz w:val="21"/>
          <w:szCs w:val="21"/>
        </w:rPr>
        <w:t>使用</w:t>
      </w:r>
      <w:r>
        <w:rPr>
          <w:rFonts w:hint="eastAsia" w:ascii="微软雅黑" w:hAnsi="微软雅黑" w:eastAsia="微软雅黑" w:cs="微软雅黑"/>
          <w:sz w:val="21"/>
          <w:szCs w:val="21"/>
          <w:lang w:eastAsia="zh-CN"/>
        </w:rPr>
        <w:t>，不得用于餐饮及其他非约定用途，承租方须准遵守国家和属地有关房屋使用和物业管理相关规定</w:t>
      </w:r>
      <w:r>
        <w:rPr>
          <w:rFonts w:hint="eastAsia" w:ascii="微软雅黑" w:hAnsi="微软雅黑" w:eastAsia="微软雅黑" w:cs="微软雅黑"/>
          <w:sz w:val="21"/>
          <w:szCs w:val="21"/>
        </w:rPr>
        <w:t>。</w:t>
      </w:r>
    </w:p>
    <w:p>
      <w:pPr>
        <w:keepNext w:val="0"/>
        <w:keepLines w:val="0"/>
        <w:pageBreakBefore w:val="0"/>
        <w:kinsoku/>
        <w:wordWrap/>
        <w:overflowPunct/>
        <w:topLinePunct w:val="0"/>
        <w:bidi w:val="0"/>
        <w:snapToGrid w:val="0"/>
        <w:spacing w:line="500" w:lineRule="exact"/>
        <w:ind w:right="0" w:rightChars="0" w:firstLine="420" w:firstLineChars="200"/>
        <w:textAlignment w:val="auto"/>
        <w:rPr>
          <w:rFonts w:hint="eastAsia" w:ascii="微软雅黑" w:hAnsi="微软雅黑" w:eastAsia="微软雅黑" w:cs="微软雅黑"/>
          <w:sz w:val="21"/>
          <w:szCs w:val="21"/>
        </w:rPr>
      </w:pPr>
      <w:r>
        <w:rPr>
          <w:rFonts w:hint="eastAsia" w:ascii="微软雅黑" w:hAnsi="微软雅黑" w:eastAsia="微软雅黑" w:cs="微软雅黑"/>
          <w:sz w:val="21"/>
          <w:szCs w:val="21"/>
        </w:rPr>
        <w:t>2、</w:t>
      </w:r>
      <w:r>
        <w:rPr>
          <w:rFonts w:hint="eastAsia" w:ascii="微软雅黑" w:hAnsi="微软雅黑" w:eastAsia="微软雅黑" w:cs="微软雅黑"/>
          <w:bCs/>
          <w:sz w:val="21"/>
          <w:szCs w:val="21"/>
        </w:rPr>
        <w:t>承</w:t>
      </w:r>
      <w:r>
        <w:rPr>
          <w:rFonts w:hint="eastAsia" w:ascii="微软雅黑" w:hAnsi="微软雅黑" w:eastAsia="微软雅黑" w:cs="微软雅黑"/>
          <w:sz w:val="21"/>
          <w:szCs w:val="21"/>
        </w:rPr>
        <w:t>租方不得转租、分租、合作、承包、分包租赁房屋或实施任何导致租赁房屋实质上被全部或部分转租、分租的行为。承租方若将房屋用于关联企业办公</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生产</w:t>
      </w:r>
      <w:r>
        <w:rPr>
          <w:rFonts w:hint="eastAsia" w:ascii="微软雅黑" w:hAnsi="微软雅黑" w:eastAsia="微软雅黑" w:cs="微软雅黑"/>
          <w:sz w:val="21"/>
          <w:szCs w:val="21"/>
        </w:rPr>
        <w:t>须经出租方书面同意。</w:t>
      </w:r>
    </w:p>
    <w:p>
      <w:pPr>
        <w:keepNext w:val="0"/>
        <w:keepLines w:val="0"/>
        <w:pageBreakBefore w:val="0"/>
        <w:kinsoku/>
        <w:wordWrap/>
        <w:overflowPunct/>
        <w:topLinePunct w:val="0"/>
        <w:bidi w:val="0"/>
        <w:snapToGrid w:val="0"/>
        <w:spacing w:line="500" w:lineRule="exact"/>
        <w:ind w:right="0" w:rightChars="0" w:firstLine="420" w:firstLineChars="200"/>
        <w:textAlignment w:val="auto"/>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3、承租方必须自行负责解决在装修和使用过程中涉及的有关手续和相关事宜（包括工商、税务登记、</w:t>
      </w:r>
      <w:r>
        <w:rPr>
          <w:rFonts w:hint="eastAsia" w:ascii="微软雅黑" w:hAnsi="微软雅黑" w:eastAsia="微软雅黑" w:cs="微软雅黑"/>
          <w:sz w:val="21"/>
          <w:szCs w:val="21"/>
        </w:rPr>
        <w:t>卫生、安全、环保</w:t>
      </w:r>
      <w:r>
        <w:rPr>
          <w:rFonts w:hint="eastAsia" w:ascii="微软雅黑" w:hAnsi="微软雅黑" w:eastAsia="微软雅黑" w:cs="微软雅黑"/>
          <w:bCs/>
          <w:sz w:val="21"/>
          <w:szCs w:val="21"/>
        </w:rPr>
        <w:t>、城市管理、特种行业管理、消防审批手续和验收等），并承担全部费用。</w:t>
      </w:r>
    </w:p>
    <w:p>
      <w:pPr>
        <w:keepNext w:val="0"/>
        <w:keepLines w:val="0"/>
        <w:pageBreakBefore w:val="0"/>
        <w:kinsoku/>
        <w:wordWrap/>
        <w:overflowPunct/>
        <w:topLinePunct w:val="0"/>
        <w:bidi w:val="0"/>
        <w:snapToGrid w:val="0"/>
        <w:spacing w:line="500" w:lineRule="exact"/>
        <w:ind w:right="0" w:rightChars="0" w:firstLine="420" w:firstLineChars="200"/>
        <w:textAlignment w:val="auto"/>
        <w:rPr>
          <w:rFonts w:hint="eastAsia" w:ascii="微软雅黑" w:hAnsi="微软雅黑" w:eastAsia="微软雅黑" w:cs="微软雅黑"/>
          <w:bCs/>
          <w:color w:val="FF0000"/>
          <w:sz w:val="21"/>
          <w:szCs w:val="21"/>
        </w:rPr>
      </w:pPr>
      <w:r>
        <w:rPr>
          <w:rFonts w:hint="eastAsia" w:ascii="微软雅黑" w:hAnsi="微软雅黑" w:eastAsia="微软雅黑" w:cs="微软雅黑"/>
          <w:bCs/>
          <w:color w:val="auto"/>
          <w:sz w:val="21"/>
          <w:szCs w:val="21"/>
        </w:rPr>
        <w:t>4、物业管理费、水费、电费及通讯费、电视收视费，</w:t>
      </w:r>
      <w:r>
        <w:rPr>
          <w:rFonts w:hint="eastAsia" w:ascii="微软雅黑" w:hAnsi="微软雅黑" w:eastAsia="微软雅黑" w:cs="微软雅黑"/>
          <w:bCs/>
          <w:color w:val="auto"/>
          <w:sz w:val="21"/>
          <w:szCs w:val="21"/>
          <w:lang w:val="en-US" w:eastAsia="zh-CN"/>
        </w:rPr>
        <w:t>卫生保洁费，</w:t>
      </w:r>
      <w:r>
        <w:rPr>
          <w:rFonts w:hint="eastAsia" w:ascii="微软雅黑" w:hAnsi="微软雅黑" w:eastAsia="微软雅黑" w:cs="微软雅黑"/>
          <w:bCs/>
          <w:color w:val="auto"/>
          <w:sz w:val="21"/>
          <w:szCs w:val="21"/>
        </w:rPr>
        <w:t>以及环保器材等经营管理的各项费用由承租方自行承担。</w:t>
      </w:r>
    </w:p>
    <w:p>
      <w:pPr>
        <w:keepNext w:val="0"/>
        <w:keepLines w:val="0"/>
        <w:pageBreakBefore w:val="0"/>
        <w:kinsoku/>
        <w:wordWrap/>
        <w:overflowPunct/>
        <w:topLinePunct w:val="0"/>
        <w:bidi w:val="0"/>
        <w:snapToGrid w:val="0"/>
        <w:spacing w:line="500" w:lineRule="exact"/>
        <w:ind w:right="0" w:rightChars="0" w:firstLine="420" w:firstLineChars="20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bCs/>
          <w:sz w:val="21"/>
          <w:szCs w:val="21"/>
        </w:rPr>
        <w:t>5、经出租方书面同意，承租方在承租期间可以对承租房屋进行</w:t>
      </w:r>
      <w:r>
        <w:rPr>
          <w:rFonts w:hint="eastAsia" w:ascii="微软雅黑" w:hAnsi="微软雅黑" w:eastAsia="微软雅黑" w:cs="微软雅黑"/>
          <w:bCs/>
          <w:sz w:val="21"/>
          <w:szCs w:val="21"/>
          <w:lang w:val="en-US" w:eastAsia="zh-CN"/>
        </w:rPr>
        <w:t>二次装修</w:t>
      </w:r>
      <w:r>
        <w:rPr>
          <w:rFonts w:hint="eastAsia" w:ascii="微软雅黑" w:hAnsi="微软雅黑" w:eastAsia="微软雅黑" w:cs="微软雅黑"/>
          <w:bCs/>
          <w:sz w:val="21"/>
          <w:szCs w:val="21"/>
        </w:rPr>
        <w:t>，但承租方不得对房屋的主体结构进行任何改变，装修费用由承租方自理。</w:t>
      </w:r>
      <w:r>
        <w:rPr>
          <w:rFonts w:hint="eastAsia" w:ascii="微软雅黑" w:hAnsi="微软雅黑" w:eastAsia="微软雅黑" w:cs="微软雅黑"/>
          <w:sz w:val="21"/>
          <w:szCs w:val="21"/>
        </w:rPr>
        <w:t>租赁期满或因承租方原因提前终止合同时，依附于房屋的固定装修（如隔墙、地砖或地板、吊顶、门、窗、壁橱、防盗网等）不计残值无偿归出租方所有，承租方不得恶意损坏和拆除</w:t>
      </w:r>
      <w:r>
        <w:rPr>
          <w:rFonts w:hint="eastAsia" w:ascii="微软雅黑" w:hAnsi="微软雅黑" w:eastAsia="微软雅黑" w:cs="微软雅黑"/>
          <w:sz w:val="21"/>
          <w:szCs w:val="21"/>
          <w:lang w:eastAsia="zh-CN"/>
        </w:rPr>
        <w:t>。</w:t>
      </w:r>
    </w:p>
    <w:p>
      <w:pPr>
        <w:keepNext w:val="0"/>
        <w:keepLines w:val="0"/>
        <w:pageBreakBefore w:val="0"/>
        <w:kinsoku/>
        <w:wordWrap/>
        <w:topLinePunct w:val="0"/>
        <w:bidi w:val="0"/>
        <w:spacing w:line="500" w:lineRule="exact"/>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 xml:space="preserve">    6</w:t>
      </w:r>
      <w:r>
        <w:rPr>
          <w:rFonts w:hint="eastAsia" w:ascii="微软雅黑" w:hAnsi="微软雅黑" w:eastAsia="微软雅黑" w:cs="微软雅黑"/>
          <w:sz w:val="21"/>
          <w:szCs w:val="21"/>
        </w:rPr>
        <w:t>、其他承</w:t>
      </w:r>
      <w:r>
        <w:rPr>
          <w:rFonts w:hint="eastAsia" w:ascii="微软雅黑" w:hAnsi="微软雅黑" w:eastAsia="微软雅黑" w:cs="微软雅黑"/>
          <w:sz w:val="21"/>
          <w:szCs w:val="21"/>
          <w:lang w:eastAsia="zh-CN"/>
        </w:rPr>
        <w:t>租</w:t>
      </w:r>
      <w:r>
        <w:rPr>
          <w:rFonts w:hint="eastAsia" w:ascii="微软雅黑" w:hAnsi="微软雅黑" w:eastAsia="微软雅黑" w:cs="微软雅黑"/>
          <w:sz w:val="21"/>
          <w:szCs w:val="21"/>
        </w:rPr>
        <w:t>条件详见《房屋租赁合同》，承租方须无条件全部签署、接受上述主要租赁条件和本项目《房屋租赁合同》。</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420" w:firstLineChars="200"/>
        <w:jc w:val="both"/>
        <w:textAlignment w:val="auto"/>
        <w:outlineLvl w:val="9"/>
      </w:pPr>
      <w:r>
        <w:rPr>
          <w:rStyle w:val="10"/>
          <w:rFonts w:hint="eastAsia" w:ascii="微软雅黑" w:hAnsi="微软雅黑" w:eastAsia="微软雅黑" w:cs="微软雅黑"/>
          <w:i w:val="0"/>
          <w:caps w:val="0"/>
          <w:color w:val="111111"/>
          <w:spacing w:val="0"/>
          <w:sz w:val="21"/>
          <w:szCs w:val="21"/>
          <w:shd w:val="clear" w:color="auto" w:fill="FFFFFF"/>
        </w:rPr>
        <w:t>四、竞价方式：</w:t>
      </w:r>
      <w:r>
        <w:rPr>
          <w:rStyle w:val="10"/>
          <w:rFonts w:hint="eastAsia" w:ascii="微软雅黑" w:hAnsi="微软雅黑" w:eastAsia="微软雅黑" w:cs="微软雅黑"/>
          <w:i w:val="0"/>
          <w:caps w:val="0"/>
          <w:color w:val="111111"/>
          <w:spacing w:val="0"/>
          <w:sz w:val="21"/>
          <w:szCs w:val="21"/>
          <w:shd w:val="clear" w:color="auto" w:fill="FFFFFF"/>
          <w:lang w:val="en-US" w:eastAsia="zh-CN"/>
        </w:rPr>
        <w:t>密封报价</w:t>
      </w:r>
      <w:r>
        <w:rPr>
          <w:rStyle w:val="10"/>
          <w:rFonts w:hint="eastAsia" w:ascii="微软雅黑" w:hAnsi="微软雅黑" w:eastAsia="微软雅黑" w:cs="微软雅黑"/>
          <w:i w:val="0"/>
          <w:caps w:val="0"/>
          <w:color w:val="111111"/>
          <w:spacing w:val="0"/>
          <w:sz w:val="21"/>
          <w:szCs w:val="21"/>
          <w:shd w:val="clear" w:color="auto"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420" w:firstLineChars="200"/>
        <w:jc w:val="both"/>
        <w:textAlignment w:val="auto"/>
        <w:outlineLvl w:val="9"/>
      </w:pPr>
      <w:r>
        <w:rPr>
          <w:rStyle w:val="10"/>
          <w:rFonts w:hint="eastAsia" w:ascii="微软雅黑" w:hAnsi="微软雅黑" w:eastAsia="微软雅黑" w:cs="微软雅黑"/>
          <w:i w:val="0"/>
          <w:caps w:val="0"/>
          <w:color w:val="111111"/>
          <w:spacing w:val="0"/>
          <w:sz w:val="21"/>
          <w:szCs w:val="21"/>
          <w:shd w:val="clear" w:color="auto" w:fill="FFFFFF"/>
        </w:rPr>
        <w:t>五、公告期限：</w:t>
      </w:r>
      <w:r>
        <w:rPr>
          <w:rFonts w:hint="eastAsia" w:ascii="微软雅黑" w:hAnsi="微软雅黑" w:eastAsia="微软雅黑" w:cs="微软雅黑"/>
          <w:i w:val="0"/>
          <w:caps w:val="0"/>
          <w:color w:val="111111"/>
          <w:spacing w:val="0"/>
          <w:sz w:val="21"/>
          <w:szCs w:val="21"/>
          <w:highlight w:val="none"/>
          <w:shd w:val="clear" w:color="auto" w:fill="FFFFFF"/>
        </w:rPr>
        <w:t>20</w:t>
      </w:r>
      <w:r>
        <w:rPr>
          <w:rFonts w:hint="eastAsia" w:ascii="微软雅黑" w:hAnsi="微软雅黑" w:eastAsia="微软雅黑" w:cs="微软雅黑"/>
          <w:i w:val="0"/>
          <w:caps w:val="0"/>
          <w:color w:val="111111"/>
          <w:spacing w:val="0"/>
          <w:sz w:val="21"/>
          <w:szCs w:val="21"/>
          <w:highlight w:val="none"/>
          <w:shd w:val="clear" w:color="auto" w:fill="FFFFFF"/>
          <w:lang w:val="en-US" w:eastAsia="zh-CN"/>
        </w:rPr>
        <w:t>25</w:t>
      </w:r>
      <w:r>
        <w:rPr>
          <w:rFonts w:hint="eastAsia" w:ascii="微软雅黑" w:hAnsi="微软雅黑" w:eastAsia="微软雅黑" w:cs="微软雅黑"/>
          <w:i w:val="0"/>
          <w:caps w:val="0"/>
          <w:color w:val="111111"/>
          <w:spacing w:val="0"/>
          <w:sz w:val="21"/>
          <w:szCs w:val="21"/>
          <w:highlight w:val="none"/>
          <w:shd w:val="clear" w:color="auto" w:fill="FFFFFF"/>
        </w:rPr>
        <w:t>年</w:t>
      </w:r>
      <w:r>
        <w:rPr>
          <w:rFonts w:hint="eastAsia" w:ascii="微软雅黑" w:hAnsi="微软雅黑" w:eastAsia="微软雅黑" w:cs="微软雅黑"/>
          <w:i w:val="0"/>
          <w:caps w:val="0"/>
          <w:color w:val="111111"/>
          <w:spacing w:val="0"/>
          <w:sz w:val="21"/>
          <w:szCs w:val="21"/>
          <w:highlight w:val="none"/>
          <w:shd w:val="clear" w:color="auto" w:fill="FFFFFF"/>
          <w:lang w:val="en-US" w:eastAsia="zh-CN"/>
        </w:rPr>
        <w:t>9</w:t>
      </w:r>
      <w:r>
        <w:rPr>
          <w:rFonts w:hint="eastAsia" w:ascii="微软雅黑" w:hAnsi="微软雅黑" w:eastAsia="微软雅黑" w:cs="微软雅黑"/>
          <w:i w:val="0"/>
          <w:caps w:val="0"/>
          <w:color w:val="111111"/>
          <w:spacing w:val="0"/>
          <w:sz w:val="21"/>
          <w:szCs w:val="21"/>
          <w:highlight w:val="none"/>
          <w:shd w:val="clear" w:color="auto" w:fill="FFFFFF"/>
        </w:rPr>
        <w:t>月</w:t>
      </w:r>
      <w:r>
        <w:rPr>
          <w:rFonts w:hint="eastAsia" w:ascii="微软雅黑" w:hAnsi="微软雅黑" w:eastAsia="微软雅黑" w:cs="微软雅黑"/>
          <w:i w:val="0"/>
          <w:caps w:val="0"/>
          <w:color w:val="111111"/>
          <w:spacing w:val="0"/>
          <w:sz w:val="21"/>
          <w:szCs w:val="21"/>
          <w:highlight w:val="none"/>
          <w:shd w:val="clear" w:color="auto" w:fill="FFFFFF"/>
          <w:lang w:val="en-US" w:eastAsia="zh-CN"/>
        </w:rPr>
        <w:t>22</w:t>
      </w:r>
      <w:r>
        <w:rPr>
          <w:rFonts w:hint="eastAsia" w:ascii="微软雅黑" w:hAnsi="微软雅黑" w:eastAsia="微软雅黑" w:cs="微软雅黑"/>
          <w:i w:val="0"/>
          <w:caps w:val="0"/>
          <w:color w:val="111111"/>
          <w:spacing w:val="0"/>
          <w:sz w:val="21"/>
          <w:szCs w:val="21"/>
          <w:highlight w:val="none"/>
          <w:shd w:val="clear" w:color="auto" w:fill="FFFFFF"/>
        </w:rPr>
        <w:t>日至20</w:t>
      </w:r>
      <w:r>
        <w:rPr>
          <w:rFonts w:hint="eastAsia" w:ascii="微软雅黑" w:hAnsi="微软雅黑" w:eastAsia="微软雅黑" w:cs="微软雅黑"/>
          <w:i w:val="0"/>
          <w:caps w:val="0"/>
          <w:color w:val="111111"/>
          <w:spacing w:val="0"/>
          <w:sz w:val="21"/>
          <w:szCs w:val="21"/>
          <w:highlight w:val="none"/>
          <w:shd w:val="clear" w:color="auto" w:fill="FFFFFF"/>
          <w:lang w:val="en-US" w:eastAsia="zh-CN"/>
        </w:rPr>
        <w:t>25</w:t>
      </w:r>
      <w:r>
        <w:rPr>
          <w:rFonts w:hint="eastAsia" w:ascii="微软雅黑" w:hAnsi="微软雅黑" w:eastAsia="微软雅黑" w:cs="微软雅黑"/>
          <w:i w:val="0"/>
          <w:caps w:val="0"/>
          <w:color w:val="111111"/>
          <w:spacing w:val="0"/>
          <w:sz w:val="21"/>
          <w:szCs w:val="21"/>
          <w:highlight w:val="none"/>
          <w:shd w:val="clear" w:color="auto" w:fill="FFFFFF"/>
        </w:rPr>
        <w:t>年</w:t>
      </w:r>
      <w:r>
        <w:rPr>
          <w:rFonts w:hint="eastAsia" w:ascii="微软雅黑" w:hAnsi="微软雅黑" w:eastAsia="微软雅黑" w:cs="微软雅黑"/>
          <w:i w:val="0"/>
          <w:caps w:val="0"/>
          <w:color w:val="111111"/>
          <w:spacing w:val="0"/>
          <w:sz w:val="21"/>
          <w:szCs w:val="21"/>
          <w:highlight w:val="none"/>
          <w:shd w:val="clear" w:color="auto" w:fill="FFFFFF"/>
          <w:lang w:val="en-US" w:eastAsia="zh-CN"/>
        </w:rPr>
        <w:t>10月16</w:t>
      </w:r>
      <w:r>
        <w:rPr>
          <w:rFonts w:hint="eastAsia" w:ascii="微软雅黑" w:hAnsi="微软雅黑" w:eastAsia="微软雅黑" w:cs="微软雅黑"/>
          <w:i w:val="0"/>
          <w:caps w:val="0"/>
          <w:color w:val="111111"/>
          <w:spacing w:val="0"/>
          <w:sz w:val="21"/>
          <w:szCs w:val="21"/>
          <w:highlight w:val="none"/>
          <w:shd w:val="clear" w:color="auto" w:fill="FFFFFF"/>
        </w:rPr>
        <w:t>日</w:t>
      </w:r>
      <w:r>
        <w:rPr>
          <w:rFonts w:hint="eastAsia" w:ascii="微软雅黑" w:hAnsi="微软雅黑" w:eastAsia="微软雅黑" w:cs="微软雅黑"/>
          <w:i w:val="0"/>
          <w:caps w:val="0"/>
          <w:color w:val="111111"/>
          <w:spacing w:val="0"/>
          <w:sz w:val="21"/>
          <w:szCs w:val="21"/>
          <w:shd w:val="clear" w:color="auto" w:fill="FFFFFF"/>
        </w:rPr>
        <w:t>（若在此期间未征集到承租方，则公告期限以每5个工作日为一个周期顺延，直至征集到承租方或另行公告为止）。</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420" w:firstLineChars="200"/>
        <w:jc w:val="both"/>
        <w:textAlignment w:val="auto"/>
        <w:outlineLvl w:val="9"/>
      </w:pPr>
      <w:r>
        <w:rPr>
          <w:rStyle w:val="10"/>
          <w:rFonts w:hint="eastAsia" w:ascii="微软雅黑" w:hAnsi="微软雅黑" w:eastAsia="微软雅黑" w:cs="微软雅黑"/>
          <w:i w:val="0"/>
          <w:caps w:val="0"/>
          <w:color w:val="111111"/>
          <w:spacing w:val="0"/>
          <w:sz w:val="21"/>
          <w:szCs w:val="21"/>
          <w:shd w:val="clear" w:color="auto" w:fill="FFFFFF"/>
        </w:rPr>
        <w:t>六、报名截止时间：</w:t>
      </w:r>
      <w:r>
        <w:rPr>
          <w:rFonts w:hint="eastAsia" w:ascii="微软雅黑" w:hAnsi="微软雅黑" w:eastAsia="微软雅黑" w:cs="微软雅黑"/>
          <w:i w:val="0"/>
          <w:caps w:val="0"/>
          <w:color w:val="111111"/>
          <w:spacing w:val="0"/>
          <w:sz w:val="21"/>
          <w:szCs w:val="21"/>
          <w:highlight w:val="none"/>
          <w:shd w:val="clear" w:color="auto" w:fill="FFFFFF"/>
        </w:rPr>
        <w:t>20</w:t>
      </w:r>
      <w:r>
        <w:rPr>
          <w:rFonts w:hint="eastAsia" w:ascii="微软雅黑" w:hAnsi="微软雅黑" w:eastAsia="微软雅黑" w:cs="微软雅黑"/>
          <w:i w:val="0"/>
          <w:caps w:val="0"/>
          <w:color w:val="111111"/>
          <w:spacing w:val="0"/>
          <w:sz w:val="21"/>
          <w:szCs w:val="21"/>
          <w:highlight w:val="none"/>
          <w:shd w:val="clear" w:color="auto" w:fill="FFFFFF"/>
          <w:lang w:val="en-US" w:eastAsia="zh-CN"/>
        </w:rPr>
        <w:t>25</w:t>
      </w:r>
      <w:r>
        <w:rPr>
          <w:rFonts w:hint="eastAsia" w:ascii="微软雅黑" w:hAnsi="微软雅黑" w:eastAsia="微软雅黑" w:cs="微软雅黑"/>
          <w:i w:val="0"/>
          <w:caps w:val="0"/>
          <w:color w:val="111111"/>
          <w:spacing w:val="0"/>
          <w:sz w:val="21"/>
          <w:szCs w:val="21"/>
          <w:highlight w:val="none"/>
          <w:shd w:val="clear" w:color="auto" w:fill="FFFFFF"/>
        </w:rPr>
        <w:t>年</w:t>
      </w:r>
      <w:r>
        <w:rPr>
          <w:rFonts w:hint="eastAsia" w:ascii="微软雅黑" w:hAnsi="微软雅黑" w:eastAsia="微软雅黑" w:cs="微软雅黑"/>
          <w:i w:val="0"/>
          <w:caps w:val="0"/>
          <w:color w:val="111111"/>
          <w:spacing w:val="0"/>
          <w:sz w:val="21"/>
          <w:szCs w:val="21"/>
          <w:highlight w:val="none"/>
          <w:shd w:val="clear" w:color="auto" w:fill="FFFFFF"/>
          <w:lang w:val="en-US" w:eastAsia="zh-CN"/>
        </w:rPr>
        <w:t>10</w:t>
      </w:r>
      <w:r>
        <w:rPr>
          <w:rFonts w:hint="eastAsia" w:ascii="微软雅黑" w:hAnsi="微软雅黑" w:eastAsia="微软雅黑" w:cs="微软雅黑"/>
          <w:i w:val="0"/>
          <w:caps w:val="0"/>
          <w:color w:val="111111"/>
          <w:spacing w:val="0"/>
          <w:sz w:val="21"/>
          <w:szCs w:val="21"/>
          <w:highlight w:val="none"/>
          <w:shd w:val="clear" w:color="auto" w:fill="FFFFFF"/>
        </w:rPr>
        <w:t>月</w:t>
      </w:r>
      <w:r>
        <w:rPr>
          <w:rFonts w:hint="eastAsia" w:ascii="微软雅黑" w:hAnsi="微软雅黑" w:eastAsia="微软雅黑" w:cs="微软雅黑"/>
          <w:i w:val="0"/>
          <w:caps w:val="0"/>
          <w:color w:val="111111"/>
          <w:spacing w:val="0"/>
          <w:sz w:val="21"/>
          <w:szCs w:val="21"/>
          <w:highlight w:val="none"/>
          <w:shd w:val="clear" w:color="auto" w:fill="FFFFFF"/>
          <w:lang w:val="en-US" w:eastAsia="zh-CN"/>
        </w:rPr>
        <w:t>16</w:t>
      </w:r>
      <w:r>
        <w:rPr>
          <w:rFonts w:hint="eastAsia" w:ascii="微软雅黑" w:hAnsi="微软雅黑" w:eastAsia="微软雅黑" w:cs="微软雅黑"/>
          <w:i w:val="0"/>
          <w:caps w:val="0"/>
          <w:color w:val="111111"/>
          <w:spacing w:val="0"/>
          <w:sz w:val="21"/>
          <w:szCs w:val="21"/>
          <w:highlight w:val="none"/>
          <w:shd w:val="clear" w:color="auto" w:fill="FFFFFF"/>
        </w:rPr>
        <w:t>日17：00时。</w:t>
      </w:r>
      <w:r>
        <w:rPr>
          <w:rFonts w:hint="eastAsia" w:ascii="微软雅黑" w:hAnsi="微软雅黑" w:eastAsia="微软雅黑" w:cs="微软雅黑"/>
          <w:i w:val="0"/>
          <w:caps w:val="0"/>
          <w:color w:val="111111"/>
          <w:spacing w:val="0"/>
          <w:sz w:val="21"/>
          <w:szCs w:val="21"/>
          <w:shd w:val="clear" w:color="auto" w:fill="FFFFFF"/>
        </w:rPr>
        <w:t>有意参加竞价的竞租人请在公告期内到我</w:t>
      </w:r>
      <w:r>
        <w:rPr>
          <w:rFonts w:hint="eastAsia" w:ascii="微软雅黑" w:hAnsi="微软雅黑" w:eastAsia="微软雅黑" w:cs="微软雅黑"/>
          <w:i w:val="0"/>
          <w:caps w:val="0"/>
          <w:color w:val="111111"/>
          <w:spacing w:val="0"/>
          <w:sz w:val="21"/>
          <w:szCs w:val="21"/>
          <w:shd w:val="clear" w:color="auto" w:fill="FFFFFF"/>
          <w:lang w:val="en-US" w:eastAsia="zh-CN"/>
        </w:rPr>
        <w:t>司</w:t>
      </w:r>
      <w:r>
        <w:rPr>
          <w:rFonts w:hint="eastAsia" w:ascii="微软雅黑" w:hAnsi="微软雅黑" w:eastAsia="微软雅黑" w:cs="微软雅黑"/>
          <w:i w:val="0"/>
          <w:caps w:val="0"/>
          <w:color w:val="111111"/>
          <w:spacing w:val="0"/>
          <w:sz w:val="21"/>
          <w:szCs w:val="21"/>
          <w:shd w:val="clear" w:color="auto" w:fill="FFFFFF"/>
        </w:rPr>
        <w:t>获取《竞价文件》</w:t>
      </w:r>
      <w:r>
        <w:rPr>
          <w:rFonts w:hint="eastAsia" w:ascii="微软雅黑" w:hAnsi="微软雅黑" w:eastAsia="微软雅黑" w:cs="微软雅黑"/>
          <w:i w:val="0"/>
          <w:caps w:val="0"/>
          <w:color w:val="111111"/>
          <w:spacing w:val="0"/>
          <w:sz w:val="21"/>
          <w:szCs w:val="21"/>
          <w:shd w:val="clear" w:color="auto" w:fill="FFFFFF"/>
          <w:lang w:eastAsia="zh-CN"/>
        </w:rPr>
        <w:t>。</w:t>
      </w:r>
      <w:r>
        <w:rPr>
          <w:rFonts w:hint="eastAsia" w:ascii="微软雅黑" w:hAnsi="微软雅黑" w:eastAsia="微软雅黑" w:cs="微软雅黑"/>
          <w:i w:val="0"/>
          <w:caps w:val="0"/>
          <w:color w:val="111111"/>
          <w:spacing w:val="0"/>
          <w:sz w:val="21"/>
          <w:szCs w:val="21"/>
          <w:shd w:val="clear" w:color="auto" w:fill="FFFFFF"/>
        </w:rPr>
        <w:t>《房屋租赁合同》等详见本项目《竞价文件》。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420" w:firstLineChars="200"/>
        <w:jc w:val="both"/>
        <w:textAlignment w:val="auto"/>
        <w:outlineLvl w:val="9"/>
        <w:rPr>
          <w:rStyle w:val="10"/>
          <w:rFonts w:hint="eastAsia" w:ascii="微软雅黑" w:hAnsi="微软雅黑" w:eastAsia="微软雅黑" w:cs="微软雅黑"/>
          <w:i w:val="0"/>
          <w:caps w:val="0"/>
          <w:color w:val="111111"/>
          <w:spacing w:val="0"/>
          <w:sz w:val="21"/>
          <w:szCs w:val="21"/>
          <w:shd w:val="clear" w:color="auto" w:fill="FFFFFF"/>
          <w:lang w:val="en-US" w:eastAsia="zh-CN"/>
        </w:rPr>
      </w:pPr>
      <w:r>
        <w:rPr>
          <w:rStyle w:val="10"/>
          <w:rFonts w:hint="eastAsia" w:ascii="微软雅黑" w:hAnsi="微软雅黑" w:eastAsia="微软雅黑" w:cs="微软雅黑"/>
          <w:i w:val="0"/>
          <w:caps w:val="0"/>
          <w:color w:val="111111"/>
          <w:spacing w:val="0"/>
          <w:sz w:val="21"/>
          <w:szCs w:val="21"/>
          <w:shd w:val="clear" w:color="auto" w:fill="FFFFFF"/>
        </w:rPr>
        <w:t>七、联系人：</w:t>
      </w:r>
      <w:r>
        <w:rPr>
          <w:rStyle w:val="10"/>
          <w:rFonts w:hint="eastAsia" w:ascii="微软雅黑" w:hAnsi="微软雅黑" w:eastAsia="微软雅黑" w:cs="微软雅黑"/>
          <w:i w:val="0"/>
          <w:caps w:val="0"/>
          <w:color w:val="111111"/>
          <w:spacing w:val="0"/>
          <w:sz w:val="21"/>
          <w:szCs w:val="21"/>
          <w:shd w:val="clear" w:color="auto" w:fill="FFFFFF"/>
          <w:lang w:eastAsia="zh-CN"/>
        </w:rPr>
        <w:t>李</w:t>
      </w:r>
      <w:r>
        <w:rPr>
          <w:rStyle w:val="10"/>
          <w:rFonts w:hint="eastAsia" w:ascii="微软雅黑" w:hAnsi="微软雅黑" w:eastAsia="微软雅黑" w:cs="微软雅黑"/>
          <w:i w:val="0"/>
          <w:caps w:val="0"/>
          <w:color w:val="111111"/>
          <w:spacing w:val="0"/>
          <w:sz w:val="21"/>
          <w:szCs w:val="21"/>
          <w:shd w:val="clear" w:color="auto" w:fill="FFFFFF"/>
          <w:lang w:val="en-US" w:eastAsia="zh-CN"/>
        </w:rPr>
        <w:t>经理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420" w:firstLineChars="200"/>
        <w:jc w:val="both"/>
        <w:textAlignment w:val="auto"/>
        <w:outlineLvl w:val="9"/>
        <w:rPr>
          <w:rFonts w:hint="default" w:ascii="微软雅黑" w:hAnsi="微软雅黑" w:eastAsia="微软雅黑" w:cs="微软雅黑"/>
          <w:i w:val="0"/>
          <w:caps w:val="0"/>
          <w:color w:val="111111"/>
          <w:spacing w:val="0"/>
          <w:sz w:val="21"/>
          <w:szCs w:val="21"/>
          <w:shd w:val="clear" w:color="auto" w:fill="FFFFFF"/>
          <w:lang w:val="en-US" w:eastAsia="zh-CN"/>
        </w:rPr>
      </w:pPr>
      <w:r>
        <w:rPr>
          <w:rStyle w:val="10"/>
          <w:rFonts w:hint="eastAsia" w:ascii="微软雅黑" w:hAnsi="微软雅黑" w:eastAsia="微软雅黑" w:cs="微软雅黑"/>
          <w:i w:val="0"/>
          <w:caps w:val="0"/>
          <w:color w:val="111111"/>
          <w:spacing w:val="0"/>
          <w:sz w:val="21"/>
          <w:szCs w:val="21"/>
          <w:shd w:val="clear" w:color="auto" w:fill="FFFFFF"/>
        </w:rPr>
        <w:t>电话：</w:t>
      </w:r>
      <w:r>
        <w:rPr>
          <w:rStyle w:val="10"/>
          <w:rFonts w:hint="eastAsia" w:ascii="微软雅黑" w:hAnsi="微软雅黑" w:eastAsia="微软雅黑" w:cs="微软雅黑"/>
          <w:b w:val="0"/>
          <w:bCs/>
          <w:i w:val="0"/>
          <w:caps w:val="0"/>
          <w:color w:val="111111"/>
          <w:spacing w:val="0"/>
          <w:sz w:val="21"/>
          <w:szCs w:val="21"/>
          <w:shd w:val="clear" w:color="auto" w:fill="FFFFFF"/>
          <w:lang w:val="en-US" w:eastAsia="zh-CN"/>
        </w:rPr>
        <w:t>0591-</w:t>
      </w:r>
      <w:r>
        <w:rPr>
          <w:rStyle w:val="10"/>
          <w:rFonts w:hint="eastAsia" w:ascii="微软雅黑" w:hAnsi="微软雅黑" w:eastAsia="微软雅黑" w:cs="微软雅黑"/>
          <w:b w:val="0"/>
          <w:bCs/>
          <w:i w:val="0"/>
          <w:caps w:val="0"/>
          <w:color w:val="000000"/>
          <w:spacing w:val="0"/>
          <w:sz w:val="21"/>
          <w:szCs w:val="21"/>
          <w:shd w:val="clear" w:color="auto" w:fill="FFFFFF"/>
          <w:lang w:val="en-US" w:eastAsia="zh-CN"/>
        </w:rPr>
        <w:t>28053888转8127</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420" w:firstLineChars="200"/>
        <w:jc w:val="both"/>
        <w:textAlignment w:val="auto"/>
        <w:outlineLvl w:val="9"/>
        <w:rPr>
          <w:rFonts w:hint="eastAsia" w:ascii="微软雅黑" w:hAnsi="微软雅黑" w:eastAsia="微软雅黑" w:cs="微软雅黑"/>
          <w:i w:val="0"/>
          <w:caps w:val="0"/>
          <w:color w:val="111111"/>
          <w:spacing w:val="0"/>
          <w:sz w:val="21"/>
          <w:szCs w:val="21"/>
          <w:shd w:val="clear" w:color="auto" w:fill="FFFFFF"/>
        </w:rPr>
      </w:pPr>
      <w:r>
        <w:rPr>
          <w:rStyle w:val="10"/>
          <w:rFonts w:hint="eastAsia" w:ascii="微软雅黑" w:hAnsi="微软雅黑" w:eastAsia="微软雅黑" w:cs="微软雅黑"/>
          <w:i w:val="0"/>
          <w:caps w:val="0"/>
          <w:color w:val="111111"/>
          <w:spacing w:val="0"/>
          <w:sz w:val="21"/>
          <w:szCs w:val="21"/>
          <w:shd w:val="clear" w:color="auto" w:fill="FFFFFF"/>
        </w:rPr>
        <w:t>地址：</w:t>
      </w:r>
      <w:r>
        <w:rPr>
          <w:rFonts w:hint="eastAsia" w:ascii="微软雅黑" w:hAnsi="微软雅黑" w:eastAsia="微软雅黑" w:cs="微软雅黑"/>
          <w:i w:val="0"/>
          <w:caps w:val="0"/>
          <w:color w:val="111111"/>
          <w:spacing w:val="0"/>
          <w:sz w:val="21"/>
          <w:szCs w:val="21"/>
          <w:shd w:val="clear" w:color="auto" w:fill="FFFFFF"/>
          <w:lang w:val="en-US" w:eastAsia="zh-CN"/>
        </w:rPr>
        <w:t>福州市闽侯县上街镇新港大道33号福建星网锐捷通讯股份有限公司</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420" w:firstLineChars="200"/>
        <w:jc w:val="both"/>
        <w:textAlignment w:val="auto"/>
        <w:outlineLvl w:val="9"/>
        <w:rPr>
          <w:rFonts w:hint="eastAsia" w:ascii="微软雅黑" w:hAnsi="微软雅黑" w:eastAsia="微软雅黑" w:cs="微软雅黑"/>
          <w:i w:val="0"/>
          <w:caps w:val="0"/>
          <w:color w:val="111111"/>
          <w:spacing w:val="0"/>
          <w:sz w:val="21"/>
          <w:szCs w:val="21"/>
          <w:shd w:val="clear" w:color="auto" w:fill="FFFFFF"/>
          <w:lang w:val="en-US" w:eastAsia="zh-CN"/>
        </w:rPr>
      </w:pPr>
      <w:r>
        <w:rPr>
          <w:rStyle w:val="10"/>
          <w:rFonts w:hint="eastAsia" w:ascii="微软雅黑" w:hAnsi="微软雅黑" w:eastAsia="微软雅黑" w:cs="微软雅黑"/>
          <w:i w:val="0"/>
          <w:caps w:val="0"/>
          <w:color w:val="111111"/>
          <w:spacing w:val="0"/>
          <w:sz w:val="21"/>
          <w:szCs w:val="21"/>
          <w:shd w:val="clear" w:color="auto" w:fill="FFFFFF"/>
        </w:rPr>
        <w:t>监督电话：</w:t>
      </w:r>
      <w:r>
        <w:rPr>
          <w:rStyle w:val="10"/>
          <w:rFonts w:hint="eastAsia" w:ascii="微软雅黑" w:hAnsi="微软雅黑" w:eastAsia="微软雅黑" w:cs="微软雅黑"/>
          <w:b w:val="0"/>
          <w:bCs/>
          <w:i w:val="0"/>
          <w:caps w:val="0"/>
          <w:color w:val="111111"/>
          <w:spacing w:val="0"/>
          <w:sz w:val="21"/>
          <w:szCs w:val="21"/>
          <w:shd w:val="clear" w:color="auto" w:fill="FFFFFF"/>
          <w:lang w:val="en-US" w:eastAsia="zh-CN"/>
        </w:rPr>
        <w:t>0591</w:t>
      </w:r>
      <w:r>
        <w:rPr>
          <w:rStyle w:val="10"/>
          <w:rFonts w:hint="eastAsia" w:ascii="微软雅黑" w:hAnsi="微软雅黑" w:eastAsia="微软雅黑" w:cs="微软雅黑"/>
          <w:i w:val="0"/>
          <w:caps w:val="0"/>
          <w:color w:val="111111"/>
          <w:spacing w:val="0"/>
          <w:sz w:val="21"/>
          <w:szCs w:val="21"/>
          <w:shd w:val="clear" w:color="auto" w:fill="FFFFFF"/>
          <w:lang w:val="en-US" w:eastAsia="zh-CN"/>
        </w:rPr>
        <w:t>-</w:t>
      </w:r>
      <w:r>
        <w:rPr>
          <w:rStyle w:val="10"/>
          <w:rFonts w:hint="eastAsia" w:ascii="微软雅黑" w:hAnsi="微软雅黑" w:eastAsia="微软雅黑" w:cs="微软雅黑"/>
          <w:b w:val="0"/>
          <w:bCs/>
          <w:i w:val="0"/>
          <w:caps w:val="0"/>
          <w:color w:val="000000"/>
          <w:spacing w:val="0"/>
          <w:sz w:val="21"/>
          <w:szCs w:val="21"/>
          <w:shd w:val="clear" w:color="auto" w:fill="FFFFFF"/>
          <w:lang w:val="en-US" w:eastAsia="zh-CN"/>
        </w:rPr>
        <w:t>28053888转5426</w:t>
      </w:r>
      <w:r>
        <w:rPr>
          <w:rFonts w:hint="eastAsia" w:ascii="微软雅黑" w:hAnsi="微软雅黑" w:eastAsia="微软雅黑" w:cs="微软雅黑"/>
          <w:i w:val="0"/>
          <w:caps w:val="0"/>
          <w:color w:val="111111"/>
          <w:spacing w:val="0"/>
          <w:sz w:val="21"/>
          <w:szCs w:val="21"/>
          <w:shd w:val="clear" w:color="auto" w:fill="FFFFFF"/>
          <w:lang w:val="en-US" w:eastAsia="zh-CN"/>
        </w:rPr>
        <w:t xml:space="preserve"> </w:t>
      </w:r>
    </w:p>
    <w:p>
      <w:pPr>
        <w:bidi w:val="0"/>
        <w:rPr>
          <w:rFonts w:hint="eastAsia"/>
          <w:lang w:val="en-US" w:eastAsia="zh-CN"/>
        </w:rPr>
      </w:pPr>
    </w:p>
    <w:p>
      <w:pPr>
        <w:keepNext w:val="0"/>
        <w:keepLines w:val="0"/>
        <w:pageBreakBefore w:val="0"/>
        <w:kinsoku/>
        <w:wordWrap/>
        <w:topLinePunct w:val="0"/>
        <w:bidi w:val="0"/>
        <w:snapToGrid w:val="0"/>
        <w:spacing w:line="288" w:lineRule="auto"/>
        <w:rPr>
          <w:rFonts w:hint="eastAsia" w:ascii="宋体" w:hAnsi="宋体" w:cs="宋体"/>
          <w:b/>
          <w:bCs/>
          <w:sz w:val="52"/>
          <w:szCs w:val="52"/>
        </w:rPr>
      </w:pPr>
    </w:p>
    <w:p>
      <w:pPr>
        <w:keepNext w:val="0"/>
        <w:keepLines w:val="0"/>
        <w:pageBreakBefore w:val="0"/>
        <w:kinsoku/>
        <w:wordWrap/>
        <w:topLinePunct w:val="0"/>
        <w:bidi w:val="0"/>
        <w:snapToGrid w:val="0"/>
        <w:spacing w:line="288" w:lineRule="auto"/>
        <w:rPr>
          <w:rFonts w:hint="eastAsia" w:ascii="宋体" w:hAnsi="宋体" w:cs="宋体"/>
          <w:b/>
          <w:bCs/>
          <w:sz w:val="52"/>
          <w:szCs w:val="52"/>
        </w:rPr>
      </w:pPr>
    </w:p>
    <w:p>
      <w:pPr>
        <w:keepNext w:val="0"/>
        <w:keepLines w:val="0"/>
        <w:pageBreakBefore w:val="0"/>
        <w:kinsoku/>
        <w:wordWrap/>
        <w:topLinePunct w:val="0"/>
        <w:bidi w:val="0"/>
        <w:snapToGrid w:val="0"/>
        <w:spacing w:line="288" w:lineRule="auto"/>
        <w:rPr>
          <w:rFonts w:hint="eastAsia" w:ascii="宋体" w:hAnsi="宋体" w:cs="宋体"/>
          <w:b/>
          <w:bCs/>
          <w:sz w:val="52"/>
          <w:szCs w:val="52"/>
        </w:rPr>
      </w:pPr>
    </w:p>
    <w:p>
      <w:pPr>
        <w:keepNext w:val="0"/>
        <w:keepLines w:val="0"/>
        <w:pageBreakBefore w:val="0"/>
        <w:kinsoku/>
        <w:wordWrap/>
        <w:topLinePunct w:val="0"/>
        <w:bidi w:val="0"/>
        <w:snapToGrid w:val="0"/>
        <w:spacing w:line="288" w:lineRule="auto"/>
        <w:rPr>
          <w:rFonts w:hint="eastAsia" w:ascii="宋体" w:hAnsi="宋体" w:cs="宋体"/>
          <w:b/>
          <w:bCs/>
          <w:color w:val="auto"/>
          <w:sz w:val="52"/>
          <w:szCs w:val="52"/>
        </w:rPr>
      </w:pPr>
    </w:p>
    <w:p>
      <w:pPr>
        <w:keepNext w:val="0"/>
        <w:keepLines w:val="0"/>
        <w:pageBreakBefore w:val="0"/>
        <w:kinsoku/>
        <w:wordWrap/>
        <w:topLinePunct w:val="0"/>
        <w:bidi w:val="0"/>
        <w:snapToGrid w:val="0"/>
        <w:spacing w:line="288" w:lineRule="auto"/>
        <w:rPr>
          <w:rFonts w:hint="eastAsia" w:ascii="宋体" w:hAnsi="宋体" w:cs="宋体"/>
          <w:b/>
          <w:bCs/>
          <w:color w:val="auto"/>
          <w:sz w:val="52"/>
          <w:szCs w:val="52"/>
        </w:rPr>
      </w:pPr>
    </w:p>
    <w:p>
      <w:pPr>
        <w:keepNext w:val="0"/>
        <w:keepLines w:val="0"/>
        <w:pageBreakBefore w:val="0"/>
        <w:kinsoku/>
        <w:wordWrap/>
        <w:topLinePunct w:val="0"/>
        <w:bidi w:val="0"/>
        <w:snapToGrid w:val="0"/>
        <w:spacing w:line="288" w:lineRule="auto"/>
        <w:rPr>
          <w:rFonts w:hint="eastAsia" w:ascii="宋体" w:hAnsi="宋体" w:cs="宋体"/>
          <w:b/>
          <w:bCs/>
          <w:color w:val="auto"/>
          <w:sz w:val="52"/>
          <w:szCs w:val="52"/>
        </w:rPr>
      </w:pPr>
    </w:p>
    <w:p>
      <w:pPr>
        <w:keepNext w:val="0"/>
        <w:keepLines w:val="0"/>
        <w:pageBreakBefore w:val="0"/>
        <w:kinsoku/>
        <w:wordWrap/>
        <w:topLinePunct w:val="0"/>
        <w:bidi w:val="0"/>
        <w:snapToGrid w:val="0"/>
        <w:spacing w:line="288" w:lineRule="auto"/>
        <w:rPr>
          <w:rFonts w:hint="eastAsia" w:ascii="宋体" w:hAnsi="宋体" w:cs="宋体"/>
          <w:b/>
          <w:bCs/>
          <w:color w:val="auto"/>
          <w:sz w:val="52"/>
          <w:szCs w:val="52"/>
        </w:rPr>
      </w:pPr>
    </w:p>
    <w:p>
      <w:pPr>
        <w:keepNext w:val="0"/>
        <w:keepLines w:val="0"/>
        <w:pageBreakBefore w:val="0"/>
        <w:kinsoku/>
        <w:wordWrap/>
        <w:topLinePunct w:val="0"/>
        <w:bidi w:val="0"/>
        <w:snapToGrid w:val="0"/>
        <w:spacing w:line="288" w:lineRule="auto"/>
        <w:rPr>
          <w:rFonts w:hint="eastAsia" w:ascii="宋体" w:hAnsi="宋体" w:cs="宋体"/>
          <w:b/>
          <w:bCs/>
          <w:color w:val="auto"/>
          <w:sz w:val="52"/>
          <w:szCs w:val="52"/>
        </w:rPr>
      </w:pPr>
    </w:p>
    <w:p>
      <w:pPr>
        <w:keepNext w:val="0"/>
        <w:keepLines w:val="0"/>
        <w:pageBreakBefore w:val="0"/>
        <w:kinsoku/>
        <w:wordWrap/>
        <w:topLinePunct w:val="0"/>
        <w:bidi w:val="0"/>
        <w:snapToGrid w:val="0"/>
        <w:spacing w:line="288" w:lineRule="auto"/>
        <w:rPr>
          <w:rFonts w:hint="eastAsia" w:ascii="宋体" w:hAnsi="宋体" w:cs="宋体"/>
          <w:b/>
          <w:bCs/>
          <w:color w:val="auto"/>
          <w:sz w:val="52"/>
          <w:szCs w:val="52"/>
        </w:rPr>
      </w:pPr>
    </w:p>
    <w:p>
      <w:pPr>
        <w:keepNext w:val="0"/>
        <w:keepLines w:val="0"/>
        <w:pageBreakBefore w:val="0"/>
        <w:kinsoku/>
        <w:wordWrap/>
        <w:topLinePunct w:val="0"/>
        <w:bidi w:val="0"/>
        <w:snapToGrid w:val="0"/>
        <w:spacing w:line="288" w:lineRule="auto"/>
        <w:rPr>
          <w:rFonts w:hint="eastAsia" w:ascii="宋体" w:hAnsi="宋体" w:cs="宋体"/>
          <w:b/>
          <w:bCs/>
          <w:color w:val="auto"/>
          <w:sz w:val="52"/>
          <w:szCs w:val="52"/>
        </w:rPr>
      </w:pPr>
    </w:p>
    <w:p>
      <w:pPr>
        <w:jc w:val="both"/>
      </w:pPr>
      <w:bookmarkStart w:id="0" w:name="_GoBack"/>
      <w:bookmarkEnd w:id="0"/>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微软简标宋">
    <w:altName w:val="宋体"/>
    <w:panose1 w:val="00000000000000000000"/>
    <w:charset w:val="00"/>
    <w:family w:val="auto"/>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Arial">
    <w:panose1 w:val="020B0604020202020204"/>
    <w:charset w:val="00"/>
    <w:family w:val="auto"/>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quote-cjk-patch">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 w:name="Calibri Light">
    <w:panose1 w:val="020F0302020204030204"/>
    <w:charset w:val="00"/>
    <w:family w:val="auto"/>
    <w:pitch w:val="default"/>
    <w:sig w:usb0="A00002EF" w:usb1="4000207B" w:usb2="00000000" w:usb3="00000000" w:csb0="2000019F" w:csb1="00000000"/>
  </w:font>
  <w:font w:name="Courier New">
    <w:panose1 w:val="02070309020205020404"/>
    <w:charset w:val="00"/>
    <w:family w:val="modern"/>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font-weight : 400">
    <w:altName w:val="Segoe Print"/>
    <w:panose1 w:val="00000000000000000000"/>
    <w:charset w:val="00"/>
    <w:family w:val="auto"/>
    <w:pitch w:val="default"/>
    <w:sig w:usb0="00000000" w:usb1="00000000" w:usb2="00000000" w:usb3="00000000" w:csb0="00040001" w:csb1="00000000"/>
  </w:font>
  <w:font w:name="WPS灵秀黑">
    <w:altName w:val="黑体"/>
    <w:panose1 w:val="00000000000000000000"/>
    <w:charset w:val="86"/>
    <w:family w:val="auto"/>
    <w:pitch w:val="default"/>
    <w:sig w:usb0="00000000" w:usb1="00000000" w:usb2="00000016" w:usb3="00000000" w:csb0="40040001" w:csb1="C0D60000"/>
  </w:font>
  <w:font w:name="Symbol">
    <w:panose1 w:val="05050102010706020507"/>
    <w:charset w:val="00"/>
    <w:family w:val="auto"/>
    <w:pitch w:val="default"/>
    <w:sig w:usb0="00000000" w:usb1="00000000" w:usb2="00000000" w:usb3="00000000" w:csb0="80000000" w:csb1="00000000"/>
  </w:font>
  <w:font w:name="-apple-system">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003"/>
      <w:rPr>
        <w:rFonts w:ascii="Times New Roman" w:hAnsi="Times New Roman" w:eastAsia="Times New Roman" w:cs="Times New Roman"/>
        <w:sz w:val="30"/>
        <w:szCs w:val="3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9564F4"/>
    <w:rsid w:val="01BF180C"/>
    <w:rsid w:val="05A57AB5"/>
    <w:rsid w:val="05C555E5"/>
    <w:rsid w:val="07A424B6"/>
    <w:rsid w:val="092A01A9"/>
    <w:rsid w:val="0B1B272E"/>
    <w:rsid w:val="160A23E1"/>
    <w:rsid w:val="17126D66"/>
    <w:rsid w:val="17842E83"/>
    <w:rsid w:val="17DA45B1"/>
    <w:rsid w:val="1A5A4033"/>
    <w:rsid w:val="21BA1C42"/>
    <w:rsid w:val="21DA5833"/>
    <w:rsid w:val="29F724E8"/>
    <w:rsid w:val="2CD23AFF"/>
    <w:rsid w:val="311D17D1"/>
    <w:rsid w:val="334E7C57"/>
    <w:rsid w:val="34825E0A"/>
    <w:rsid w:val="3A3C2E32"/>
    <w:rsid w:val="3BC35686"/>
    <w:rsid w:val="40FD349C"/>
    <w:rsid w:val="459F78E4"/>
    <w:rsid w:val="479564F4"/>
    <w:rsid w:val="4B4C390C"/>
    <w:rsid w:val="4F1A499D"/>
    <w:rsid w:val="4F5E59B8"/>
    <w:rsid w:val="55B1193E"/>
    <w:rsid w:val="59886C5C"/>
    <w:rsid w:val="5D680348"/>
    <w:rsid w:val="62DB47B4"/>
    <w:rsid w:val="63BC6393"/>
    <w:rsid w:val="65EC582F"/>
    <w:rsid w:val="668D60E5"/>
    <w:rsid w:val="68D352B0"/>
    <w:rsid w:val="701866E0"/>
    <w:rsid w:val="724A7260"/>
    <w:rsid w:val="72D337A0"/>
    <w:rsid w:val="7D8D510B"/>
    <w:rsid w:val="7F186E10"/>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customStyle="1" w:styleId="2">
    <w:name w:val="Fließtext"/>
    <w:basedOn w:val="1"/>
    <w:qFormat/>
    <w:uiPriority w:val="0"/>
    <w:pPr>
      <w:overflowPunct w:val="0"/>
      <w:autoSpaceDE w:val="0"/>
      <w:autoSpaceDN w:val="0"/>
      <w:adjustRightInd w:val="0"/>
      <w:textAlignment w:val="baseline"/>
    </w:pPr>
    <w:rPr>
      <w:kern w:val="28"/>
      <w:szCs w:val="20"/>
    </w:rPr>
  </w:style>
  <w:style w:type="paragraph" w:styleId="3">
    <w:name w:val="annotation text"/>
    <w:basedOn w:val="1"/>
    <w:qFormat/>
    <w:uiPriority w:val="0"/>
    <w:pPr>
      <w:jc w:val="left"/>
    </w:pPr>
  </w:style>
  <w:style w:type="paragraph" w:styleId="4">
    <w:name w:val="Body Text"/>
    <w:basedOn w:val="1"/>
    <w:semiHidden/>
    <w:qFormat/>
    <w:uiPriority w:val="0"/>
    <w:rPr>
      <w:rFonts w:ascii="宋体" w:hAnsi="宋体" w:eastAsia="宋体" w:cs="宋体"/>
      <w:sz w:val="28"/>
      <w:szCs w:val="28"/>
      <w:lang w:val="en-US" w:eastAsia="en-US" w:bidi="ar-SA"/>
    </w:rPr>
  </w:style>
  <w:style w:type="paragraph" w:styleId="5">
    <w:name w:val="Body Text Indent 2"/>
    <w:basedOn w:val="1"/>
    <w:qFormat/>
    <w:uiPriority w:val="0"/>
    <w:pPr>
      <w:spacing w:line="400" w:lineRule="exact"/>
      <w:ind w:firstLine="480" w:firstLineChars="200"/>
    </w:pPr>
    <w:rPr>
      <w:rFonts w:ascii="宋体" w:hAnsi="宋体"/>
      <w:sz w:val="24"/>
      <w:szCs w:val="2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0"/>
    <w:rPr>
      <w:b/>
    </w:rPr>
  </w:style>
  <w:style w:type="paragraph" w:customStyle="1" w:styleId="12">
    <w:name w:val="List Paragraph"/>
    <w:basedOn w:val="1"/>
    <w:unhideWhenUsed/>
    <w:qFormat/>
    <w:uiPriority w:val="99"/>
    <w:pPr>
      <w:ind w:firstLine="420" w:firstLineChars="200"/>
    </w:pPr>
  </w:style>
  <w:style w:type="paragraph" w:customStyle="1" w:styleId="13">
    <w:name w:val="Char"/>
    <w:basedOn w:val="1"/>
    <w:qFormat/>
    <w:uiPriority w:val="0"/>
    <w:pPr>
      <w:jc w:val="both"/>
    </w:pPr>
    <w:rPr>
      <w:rFonts w:ascii="Tahoma" w:hAnsi="Tahoma"/>
      <w:sz w:val="24"/>
      <w:szCs w:val="20"/>
    </w:rPr>
  </w:style>
  <w:style w:type="paragraph" w:customStyle="1" w:styleId="14">
    <w:name w:val="Table Text"/>
    <w:basedOn w:val="1"/>
    <w:semiHidden/>
    <w:qFormat/>
    <w:uiPriority w:val="0"/>
    <w:rPr>
      <w:rFonts w:ascii="Arial" w:hAnsi="Arial" w:eastAsia="Arial" w:cs="Arial"/>
      <w:sz w:val="21"/>
      <w:szCs w:val="21"/>
      <w:lang w:val="en-US" w:eastAsia="en-US" w:bidi="ar-SA"/>
    </w:rPr>
  </w:style>
  <w:style w:type="table" w:customStyle="1" w:styleId="15">
    <w:name w:val="Table Normal"/>
    <w:unhideWhenUsed/>
    <w:qFormat/>
    <w:uiPriority w:val="0"/>
    <w:tblPr>
      <w:tblLayout w:type="fixed"/>
      <w:tblCellMar>
        <w:top w:w="0" w:type="dxa"/>
        <w:left w:w="0" w:type="dxa"/>
        <w:bottom w:w="0" w:type="dxa"/>
        <w:right w:w="0" w:type="dxa"/>
      </w:tblCellMar>
    </w:tblPr>
  </w:style>
  <w:style w:type="paragraph" w:customStyle="1" w:styleId="1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8945</Words>
  <Characters>9180</Characters>
  <Lines>0</Lines>
  <Paragraphs>0</Paragraphs>
  <ScaleCrop>false</ScaleCrop>
  <LinksUpToDate>false</LinksUpToDate>
  <CharactersWithSpaces>9873</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2025-02-21T01:06:00Z</dcterms:created>
  <dc:creator>糖糖</dc:creator>
  <cp:lastModifiedBy>HY</cp:lastModifiedBy>
  <dcterms:modified xsi:type="dcterms:W3CDTF">2025-09-22T03:13:50Z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y fmtid="{D5CDD505-2E9C-101B-9397-08002B2CF9AE}" pid="3" name="ICV">
    <vt:lpwstr>CC269489474446B5B2E2BEF4FBD22D03_13</vt:lpwstr>
  </property>
  <property fmtid="{D5CDD505-2E9C-101B-9397-08002B2CF9AE}" pid="4" name="KSOTemplateDocerSaveRecord">
    <vt:lpwstr>eyJoZGlkIjoiNTgxY2FmODFmM2VjYjVjM2ZlZWI5MDBjNzJlMWRiOGUiLCJ1c2VySWQiOiIzNzY2Njc1MzYifQ==</vt:lpwstr>
  </property>
</Properties>
</file>